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C2ED0" w14:textId="5E231FBA" w:rsidR="00FB773D" w:rsidRPr="009E06A9" w:rsidRDefault="00FB773D" w:rsidP="00FB773D">
      <w:pPr>
        <w:jc w:val="right"/>
        <w:rPr>
          <w:rFonts w:ascii="ＭＳ Ｐゴシック" w:eastAsia="ＭＳ Ｐゴシック"/>
        </w:rPr>
      </w:pPr>
      <w:r w:rsidRPr="009E06A9">
        <w:rPr>
          <w:rFonts w:ascii="ＭＳ Ｐゴシック" w:eastAsia="ＭＳ Ｐゴシック" w:hint="eastAsia"/>
        </w:rPr>
        <w:t>20</w:t>
      </w:r>
      <w:r>
        <w:rPr>
          <w:rFonts w:ascii="ＭＳ Ｐゴシック" w:eastAsia="ＭＳ Ｐゴシック" w:hint="eastAsia"/>
        </w:rPr>
        <w:t>2</w:t>
      </w:r>
      <w:r w:rsidR="009949B6">
        <w:rPr>
          <w:rFonts w:ascii="ＭＳ Ｐゴシック" w:eastAsia="ＭＳ Ｐゴシック" w:hint="eastAsia"/>
        </w:rPr>
        <w:t>5</w:t>
      </w:r>
      <w:r w:rsidRPr="009E06A9">
        <w:rPr>
          <w:rFonts w:ascii="ＭＳ Ｐゴシック" w:eastAsia="ＭＳ Ｐゴシック" w:hint="eastAsia"/>
        </w:rPr>
        <w:t>年</w:t>
      </w:r>
      <w:r w:rsidR="00034CE0">
        <w:rPr>
          <w:rFonts w:ascii="ＭＳ Ｐゴシック" w:eastAsia="ＭＳ Ｐゴシック" w:hint="eastAsia"/>
        </w:rPr>
        <w:t>4</w:t>
      </w:r>
      <w:r w:rsidRPr="009E06A9">
        <w:rPr>
          <w:rFonts w:ascii="ＭＳ Ｐゴシック" w:eastAsia="ＭＳ Ｐゴシック" w:hint="eastAsia"/>
        </w:rPr>
        <w:t>月</w:t>
      </w:r>
    </w:p>
    <w:tbl>
      <w:tblPr>
        <w:tblpPr w:leftFromText="142" w:rightFromText="142" w:vertAnchor="page" w:horzAnchor="margin" w:tblpX="-165" w:tblpY="1291"/>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1701"/>
        <w:gridCol w:w="2622"/>
        <w:gridCol w:w="1475"/>
        <w:gridCol w:w="722"/>
        <w:gridCol w:w="2127"/>
      </w:tblGrid>
      <w:tr w:rsidR="00FB773D" w:rsidRPr="009E06A9" w14:paraId="0B562A5E" w14:textId="77777777" w:rsidTr="005306BC">
        <w:trPr>
          <w:trHeight w:val="25"/>
        </w:trPr>
        <w:tc>
          <w:tcPr>
            <w:tcW w:w="1395" w:type="dxa"/>
            <w:tcBorders>
              <w:top w:val="single" w:sz="18" w:space="0" w:color="auto"/>
              <w:left w:val="single" w:sz="18" w:space="0" w:color="auto"/>
              <w:bottom w:val="single" w:sz="18" w:space="0" w:color="auto"/>
              <w:right w:val="single" w:sz="18" w:space="0" w:color="auto"/>
            </w:tcBorders>
            <w:vAlign w:val="center"/>
          </w:tcPr>
          <w:p w14:paraId="06BCB4A9" w14:textId="77777777" w:rsidR="00FB773D" w:rsidRPr="009E06A9" w:rsidRDefault="00FB773D" w:rsidP="005306BC">
            <w:pPr>
              <w:spacing w:line="300" w:lineRule="exact"/>
              <w:rPr>
                <w:rFonts w:ascii="ＭＳ Ｐゴシック" w:eastAsia="ＭＳ Ｐゴシック"/>
                <w:sz w:val="22"/>
              </w:rPr>
            </w:pPr>
          </w:p>
        </w:tc>
        <w:tc>
          <w:tcPr>
            <w:tcW w:w="4323" w:type="dxa"/>
            <w:gridSpan w:val="2"/>
            <w:tcBorders>
              <w:top w:val="single" w:sz="18" w:space="0" w:color="auto"/>
              <w:left w:val="single" w:sz="18" w:space="0" w:color="auto"/>
              <w:bottom w:val="single" w:sz="18" w:space="0" w:color="auto"/>
            </w:tcBorders>
            <w:vAlign w:val="center"/>
          </w:tcPr>
          <w:p w14:paraId="106B7BBB" w14:textId="77777777" w:rsidR="00FB773D" w:rsidRPr="009E06A9" w:rsidRDefault="00FB773D" w:rsidP="005306BC">
            <w:pPr>
              <w:spacing w:line="300" w:lineRule="exact"/>
              <w:jc w:val="center"/>
              <w:rPr>
                <w:rFonts w:ascii="ＭＳ Ｐゴシック" w:eastAsia="ＭＳ Ｐゴシック"/>
                <w:sz w:val="22"/>
              </w:rPr>
            </w:pPr>
            <w:r w:rsidRPr="009E06A9">
              <w:rPr>
                <w:rFonts w:ascii="ＭＳ Ｐゴシック" w:eastAsia="ＭＳ Ｐゴシック" w:hint="eastAsia"/>
                <w:sz w:val="22"/>
              </w:rPr>
              <w:t>後発品</w:t>
            </w:r>
          </w:p>
        </w:tc>
        <w:tc>
          <w:tcPr>
            <w:tcW w:w="4324" w:type="dxa"/>
            <w:gridSpan w:val="3"/>
            <w:tcBorders>
              <w:top w:val="single" w:sz="18" w:space="0" w:color="auto"/>
              <w:bottom w:val="single" w:sz="18" w:space="0" w:color="auto"/>
              <w:right w:val="single" w:sz="18" w:space="0" w:color="auto"/>
            </w:tcBorders>
            <w:vAlign w:val="center"/>
          </w:tcPr>
          <w:p w14:paraId="06768197" w14:textId="77777777" w:rsidR="00FB773D" w:rsidRPr="009E06A9" w:rsidRDefault="00FB773D" w:rsidP="005306BC">
            <w:pPr>
              <w:spacing w:line="300" w:lineRule="exact"/>
              <w:jc w:val="center"/>
              <w:rPr>
                <w:rFonts w:ascii="ＭＳ Ｐゴシック" w:eastAsia="ＭＳ Ｐゴシック"/>
                <w:sz w:val="22"/>
              </w:rPr>
            </w:pPr>
            <w:r w:rsidRPr="009E06A9">
              <w:rPr>
                <w:rFonts w:ascii="ＭＳ Ｐゴシック" w:eastAsia="ＭＳ Ｐゴシック" w:hint="eastAsia"/>
                <w:sz w:val="22"/>
              </w:rPr>
              <w:t>先発品</w:t>
            </w:r>
          </w:p>
        </w:tc>
      </w:tr>
      <w:tr w:rsidR="00FB773D" w:rsidRPr="009E06A9" w14:paraId="743D8AC6" w14:textId="77777777" w:rsidTr="005306BC">
        <w:trPr>
          <w:trHeight w:val="25"/>
        </w:trPr>
        <w:tc>
          <w:tcPr>
            <w:tcW w:w="1395" w:type="dxa"/>
            <w:tcBorders>
              <w:top w:val="single" w:sz="18" w:space="0" w:color="auto"/>
              <w:left w:val="single" w:sz="18" w:space="0" w:color="auto"/>
              <w:right w:val="single" w:sz="18" w:space="0" w:color="auto"/>
            </w:tcBorders>
            <w:vAlign w:val="center"/>
          </w:tcPr>
          <w:p w14:paraId="03A40795" w14:textId="77777777" w:rsidR="00FB773D" w:rsidRPr="009E06A9" w:rsidRDefault="00FB773D" w:rsidP="005306BC">
            <w:pPr>
              <w:spacing w:line="26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商　品　名</w:t>
            </w:r>
          </w:p>
        </w:tc>
        <w:tc>
          <w:tcPr>
            <w:tcW w:w="4323" w:type="dxa"/>
            <w:gridSpan w:val="2"/>
            <w:tcBorders>
              <w:top w:val="single" w:sz="18" w:space="0" w:color="auto"/>
              <w:left w:val="single" w:sz="18" w:space="0" w:color="auto"/>
            </w:tcBorders>
            <w:vAlign w:val="center"/>
          </w:tcPr>
          <w:p w14:paraId="46C391C8" w14:textId="77777777" w:rsidR="00FB773D" w:rsidRPr="009E06A9" w:rsidRDefault="00FB773D" w:rsidP="005306BC">
            <w:pPr>
              <w:spacing w:line="260" w:lineRule="exact"/>
              <w:jc w:val="center"/>
              <w:rPr>
                <w:sz w:val="22"/>
              </w:rPr>
            </w:pPr>
            <w:r>
              <w:rPr>
                <w:rFonts w:hint="eastAsia"/>
                <w:sz w:val="22"/>
              </w:rPr>
              <w:t>バルプロ酸Na錠100mg「フジナガ」</w:t>
            </w:r>
          </w:p>
        </w:tc>
        <w:tc>
          <w:tcPr>
            <w:tcW w:w="4324" w:type="dxa"/>
            <w:gridSpan w:val="3"/>
            <w:tcBorders>
              <w:top w:val="single" w:sz="18" w:space="0" w:color="auto"/>
              <w:right w:val="single" w:sz="18" w:space="0" w:color="auto"/>
            </w:tcBorders>
            <w:vAlign w:val="center"/>
          </w:tcPr>
          <w:p w14:paraId="57BC7767" w14:textId="7A2D89CF" w:rsidR="00FB773D" w:rsidRPr="009E06A9" w:rsidRDefault="00496887" w:rsidP="005306BC">
            <w:pPr>
              <w:spacing w:line="260" w:lineRule="exact"/>
              <w:jc w:val="center"/>
              <w:rPr>
                <w:sz w:val="22"/>
              </w:rPr>
            </w:pPr>
            <w:r w:rsidRPr="00496887">
              <w:rPr>
                <w:rFonts w:hint="eastAsia"/>
                <w:sz w:val="22"/>
              </w:rPr>
              <w:t>デパケン錠100㎎</w:t>
            </w:r>
          </w:p>
        </w:tc>
      </w:tr>
      <w:tr w:rsidR="00FB773D" w:rsidRPr="009E06A9" w14:paraId="4EF65185" w14:textId="77777777" w:rsidTr="005306BC">
        <w:trPr>
          <w:trHeight w:val="50"/>
        </w:trPr>
        <w:tc>
          <w:tcPr>
            <w:tcW w:w="1395" w:type="dxa"/>
            <w:tcBorders>
              <w:left w:val="single" w:sz="18" w:space="0" w:color="auto"/>
              <w:right w:val="single" w:sz="18" w:space="0" w:color="auto"/>
            </w:tcBorders>
            <w:vAlign w:val="center"/>
          </w:tcPr>
          <w:p w14:paraId="7801BE65" w14:textId="77777777" w:rsidR="00FB773D" w:rsidRPr="009E06A9" w:rsidRDefault="00FB773D" w:rsidP="005306BC">
            <w:pPr>
              <w:spacing w:line="260" w:lineRule="exact"/>
              <w:jc w:val="center"/>
              <w:rPr>
                <w:rFonts w:ascii="ＭＳ Ｐゴシック" w:eastAsia="ＭＳ Ｐゴシック" w:hAnsi="ＭＳ Ｐゴシック"/>
                <w:sz w:val="22"/>
              </w:rPr>
            </w:pPr>
            <w:permStart w:id="718864698" w:edGrp="everyone" w:colFirst="2" w:colLast="2"/>
            <w:r w:rsidRPr="009E06A9">
              <w:rPr>
                <w:rFonts w:ascii="ＭＳ Ｐゴシック" w:eastAsia="ＭＳ Ｐゴシック" w:hAnsi="ＭＳ Ｐゴシック" w:hint="eastAsia"/>
                <w:sz w:val="22"/>
              </w:rPr>
              <w:t>会　社　名</w:t>
            </w:r>
          </w:p>
        </w:tc>
        <w:tc>
          <w:tcPr>
            <w:tcW w:w="4323" w:type="dxa"/>
            <w:gridSpan w:val="2"/>
            <w:tcBorders>
              <w:left w:val="single" w:sz="18" w:space="0" w:color="auto"/>
            </w:tcBorders>
            <w:vAlign w:val="center"/>
          </w:tcPr>
          <w:p w14:paraId="75F21B41" w14:textId="77777777" w:rsidR="00FB773D" w:rsidRPr="009E06A9" w:rsidRDefault="00FB773D" w:rsidP="005306BC">
            <w:pPr>
              <w:spacing w:line="260" w:lineRule="exact"/>
              <w:jc w:val="center"/>
              <w:rPr>
                <w:sz w:val="22"/>
              </w:rPr>
            </w:pPr>
            <w:r w:rsidRPr="009E06A9">
              <w:rPr>
                <w:rFonts w:hint="eastAsia"/>
                <w:sz w:val="22"/>
              </w:rPr>
              <w:t>藤永製薬株式会社－第一三共株式会社</w:t>
            </w:r>
          </w:p>
        </w:tc>
        <w:tc>
          <w:tcPr>
            <w:tcW w:w="4324" w:type="dxa"/>
            <w:gridSpan w:val="3"/>
            <w:tcBorders>
              <w:right w:val="single" w:sz="18" w:space="0" w:color="auto"/>
            </w:tcBorders>
            <w:vAlign w:val="center"/>
          </w:tcPr>
          <w:p w14:paraId="640C8279" w14:textId="77777777" w:rsidR="00FB773D" w:rsidRPr="009E06A9" w:rsidRDefault="00FB773D" w:rsidP="005306BC">
            <w:pPr>
              <w:spacing w:line="260" w:lineRule="exact"/>
              <w:jc w:val="center"/>
              <w:rPr>
                <w:sz w:val="22"/>
              </w:rPr>
            </w:pPr>
          </w:p>
        </w:tc>
      </w:tr>
      <w:permEnd w:id="718864698"/>
      <w:tr w:rsidR="00FB773D" w:rsidRPr="009E06A9" w14:paraId="6673939B" w14:textId="77777777" w:rsidTr="005306BC">
        <w:trPr>
          <w:cantSplit/>
          <w:trHeight w:val="50"/>
        </w:trPr>
        <w:tc>
          <w:tcPr>
            <w:tcW w:w="1395" w:type="dxa"/>
            <w:tcBorders>
              <w:left w:val="single" w:sz="18" w:space="0" w:color="auto"/>
              <w:right w:val="single" w:sz="18" w:space="0" w:color="auto"/>
            </w:tcBorders>
            <w:vAlign w:val="center"/>
          </w:tcPr>
          <w:p w14:paraId="5AA234EE" w14:textId="77777777" w:rsidR="00FB773D" w:rsidRPr="009E06A9" w:rsidRDefault="00FB773D" w:rsidP="005306BC">
            <w:pPr>
              <w:spacing w:line="26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規　　　格</w:t>
            </w:r>
          </w:p>
        </w:tc>
        <w:tc>
          <w:tcPr>
            <w:tcW w:w="8647" w:type="dxa"/>
            <w:gridSpan w:val="5"/>
            <w:tcBorders>
              <w:left w:val="single" w:sz="18" w:space="0" w:color="auto"/>
              <w:right w:val="single" w:sz="18" w:space="0" w:color="auto"/>
            </w:tcBorders>
            <w:vAlign w:val="center"/>
          </w:tcPr>
          <w:p w14:paraId="1BD57198" w14:textId="77777777" w:rsidR="00FB773D" w:rsidRPr="009E06A9" w:rsidRDefault="00FB773D" w:rsidP="005306BC">
            <w:pPr>
              <w:spacing w:line="260" w:lineRule="exact"/>
              <w:jc w:val="center"/>
              <w:rPr>
                <w:sz w:val="22"/>
              </w:rPr>
            </w:pPr>
            <w:r w:rsidRPr="009E06A9">
              <w:rPr>
                <w:rFonts w:hint="eastAsia"/>
                <w:sz w:val="22"/>
              </w:rPr>
              <w:t>1錠中に日本薬局方バルプロ酸ナトリウム100mgを含有する。</w:t>
            </w:r>
          </w:p>
        </w:tc>
      </w:tr>
      <w:tr w:rsidR="00FB773D" w:rsidRPr="009E06A9" w14:paraId="548DC251" w14:textId="77777777" w:rsidTr="005306BC">
        <w:trPr>
          <w:cantSplit/>
          <w:trHeight w:val="70"/>
        </w:trPr>
        <w:tc>
          <w:tcPr>
            <w:tcW w:w="1395" w:type="dxa"/>
            <w:tcBorders>
              <w:left w:val="single" w:sz="18" w:space="0" w:color="auto"/>
              <w:right w:val="single" w:sz="18" w:space="0" w:color="auto"/>
            </w:tcBorders>
            <w:vAlign w:val="center"/>
          </w:tcPr>
          <w:p w14:paraId="7AF294C5" w14:textId="77777777" w:rsidR="00FB773D" w:rsidRPr="009E06A9" w:rsidRDefault="00FB773D" w:rsidP="005306BC">
            <w:pPr>
              <w:spacing w:line="26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薬効分類名</w:t>
            </w:r>
          </w:p>
        </w:tc>
        <w:tc>
          <w:tcPr>
            <w:tcW w:w="8647" w:type="dxa"/>
            <w:gridSpan w:val="5"/>
            <w:tcBorders>
              <w:left w:val="single" w:sz="18" w:space="0" w:color="auto"/>
              <w:right w:val="single" w:sz="18" w:space="0" w:color="auto"/>
            </w:tcBorders>
            <w:vAlign w:val="center"/>
          </w:tcPr>
          <w:p w14:paraId="4742463F" w14:textId="77777777" w:rsidR="00FB773D" w:rsidRPr="009E06A9" w:rsidRDefault="00FB773D" w:rsidP="005306BC">
            <w:pPr>
              <w:spacing w:line="260" w:lineRule="exact"/>
              <w:jc w:val="center"/>
              <w:rPr>
                <w:sz w:val="22"/>
              </w:rPr>
            </w:pPr>
            <w:r w:rsidRPr="009E06A9">
              <w:rPr>
                <w:sz w:val="22"/>
              </w:rPr>
              <w:t>抗てんかん剤</w:t>
            </w:r>
            <w:r w:rsidRPr="009E06A9">
              <w:rPr>
                <w:rFonts w:hint="eastAsia"/>
                <w:sz w:val="22"/>
              </w:rPr>
              <w:t>、</w:t>
            </w:r>
            <w:r w:rsidRPr="009E06A9">
              <w:rPr>
                <w:sz w:val="22"/>
              </w:rPr>
              <w:t>躁病・躁状態治療剤</w:t>
            </w:r>
            <w:r w:rsidRPr="009E06A9">
              <w:rPr>
                <w:rFonts w:hint="eastAsia"/>
                <w:sz w:val="22"/>
              </w:rPr>
              <w:t>、片頭痛治療剤</w:t>
            </w:r>
          </w:p>
        </w:tc>
      </w:tr>
      <w:tr w:rsidR="00FB773D" w:rsidRPr="009E06A9" w14:paraId="6206A3C7" w14:textId="77777777" w:rsidTr="005306BC">
        <w:trPr>
          <w:trHeight w:val="70"/>
        </w:trPr>
        <w:tc>
          <w:tcPr>
            <w:tcW w:w="1395" w:type="dxa"/>
            <w:tcBorders>
              <w:left w:val="single" w:sz="18" w:space="0" w:color="auto"/>
              <w:right w:val="single" w:sz="18" w:space="0" w:color="auto"/>
            </w:tcBorders>
            <w:vAlign w:val="center"/>
          </w:tcPr>
          <w:p w14:paraId="5D6478B0" w14:textId="77777777" w:rsidR="00FB773D" w:rsidRPr="009E06A9" w:rsidRDefault="00FB773D" w:rsidP="005306BC">
            <w:pPr>
              <w:spacing w:line="26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薬　　　価</w:t>
            </w:r>
          </w:p>
        </w:tc>
        <w:tc>
          <w:tcPr>
            <w:tcW w:w="4323" w:type="dxa"/>
            <w:gridSpan w:val="2"/>
            <w:tcBorders>
              <w:left w:val="single" w:sz="18" w:space="0" w:color="auto"/>
            </w:tcBorders>
            <w:vAlign w:val="center"/>
          </w:tcPr>
          <w:p w14:paraId="7276DAEA" w14:textId="0CD4F134" w:rsidR="00FB773D" w:rsidRPr="009E06A9" w:rsidRDefault="00FB773D" w:rsidP="005306BC">
            <w:pPr>
              <w:spacing w:line="260" w:lineRule="exact"/>
              <w:jc w:val="center"/>
              <w:rPr>
                <w:sz w:val="22"/>
              </w:rPr>
            </w:pPr>
            <w:r>
              <w:rPr>
                <w:sz w:val="22"/>
              </w:rPr>
              <w:t>10.</w:t>
            </w:r>
            <w:r w:rsidR="009949B6">
              <w:rPr>
                <w:rFonts w:hint="eastAsia"/>
                <w:sz w:val="22"/>
              </w:rPr>
              <w:t>4</w:t>
            </w:r>
            <w:r>
              <w:rPr>
                <w:sz w:val="22"/>
              </w:rPr>
              <w:t>0</w:t>
            </w:r>
            <w:r w:rsidRPr="009E06A9">
              <w:rPr>
                <w:rFonts w:hint="eastAsia"/>
                <w:sz w:val="22"/>
              </w:rPr>
              <w:t>円/錠</w:t>
            </w:r>
          </w:p>
        </w:tc>
        <w:tc>
          <w:tcPr>
            <w:tcW w:w="4324" w:type="dxa"/>
            <w:gridSpan w:val="3"/>
            <w:tcBorders>
              <w:right w:val="single" w:sz="18" w:space="0" w:color="auto"/>
            </w:tcBorders>
            <w:vAlign w:val="center"/>
          </w:tcPr>
          <w:p w14:paraId="54B94130" w14:textId="159558DB" w:rsidR="00FB773D" w:rsidRPr="009E06A9" w:rsidRDefault="00FB773D" w:rsidP="005306BC">
            <w:pPr>
              <w:spacing w:line="260" w:lineRule="exact"/>
              <w:jc w:val="center"/>
              <w:rPr>
                <w:sz w:val="22"/>
              </w:rPr>
            </w:pPr>
            <w:r>
              <w:rPr>
                <w:rFonts w:hint="eastAsia"/>
                <w:sz w:val="22"/>
              </w:rPr>
              <w:t>10</w:t>
            </w:r>
            <w:r w:rsidRPr="009E06A9">
              <w:rPr>
                <w:rFonts w:hint="eastAsia"/>
                <w:sz w:val="22"/>
              </w:rPr>
              <w:t>.</w:t>
            </w:r>
            <w:r w:rsidR="009949B6">
              <w:rPr>
                <w:rFonts w:hint="eastAsia"/>
                <w:sz w:val="22"/>
              </w:rPr>
              <w:t>4</w:t>
            </w:r>
            <w:r w:rsidRPr="009E06A9">
              <w:rPr>
                <w:rFonts w:hint="eastAsia"/>
                <w:sz w:val="22"/>
              </w:rPr>
              <w:t>0円/錠</w:t>
            </w:r>
          </w:p>
        </w:tc>
      </w:tr>
      <w:tr w:rsidR="00FB773D" w:rsidRPr="009E06A9" w14:paraId="346830D2" w14:textId="77777777" w:rsidTr="005306BC">
        <w:trPr>
          <w:cantSplit/>
          <w:trHeight w:val="70"/>
        </w:trPr>
        <w:tc>
          <w:tcPr>
            <w:tcW w:w="1395" w:type="dxa"/>
            <w:tcBorders>
              <w:left w:val="single" w:sz="18" w:space="0" w:color="auto"/>
              <w:bottom w:val="single" w:sz="4" w:space="0" w:color="auto"/>
              <w:right w:val="single" w:sz="18" w:space="0" w:color="auto"/>
            </w:tcBorders>
            <w:vAlign w:val="center"/>
          </w:tcPr>
          <w:p w14:paraId="33C6053A" w14:textId="77777777" w:rsidR="00FB773D" w:rsidRPr="009E06A9" w:rsidRDefault="00FB773D" w:rsidP="005306BC">
            <w:pPr>
              <w:spacing w:line="26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薬　価　差</w:t>
            </w:r>
          </w:p>
        </w:tc>
        <w:tc>
          <w:tcPr>
            <w:tcW w:w="8647" w:type="dxa"/>
            <w:gridSpan w:val="5"/>
            <w:tcBorders>
              <w:left w:val="single" w:sz="18" w:space="0" w:color="auto"/>
              <w:bottom w:val="single" w:sz="4" w:space="0" w:color="auto"/>
              <w:right w:val="single" w:sz="18" w:space="0" w:color="auto"/>
            </w:tcBorders>
            <w:vAlign w:val="center"/>
          </w:tcPr>
          <w:p w14:paraId="4EC3462E" w14:textId="77777777" w:rsidR="00FB773D" w:rsidRPr="009E06A9" w:rsidRDefault="00FB773D" w:rsidP="005306BC">
            <w:pPr>
              <w:spacing w:line="260" w:lineRule="exact"/>
              <w:jc w:val="center"/>
              <w:rPr>
                <w:sz w:val="22"/>
              </w:rPr>
            </w:pPr>
            <w:r w:rsidRPr="009E06A9">
              <w:rPr>
                <w:rFonts w:hint="eastAsia"/>
                <w:sz w:val="22"/>
              </w:rPr>
              <w:t>0.</w:t>
            </w:r>
            <w:r>
              <w:rPr>
                <w:sz w:val="22"/>
              </w:rPr>
              <w:t>0</w:t>
            </w:r>
            <w:r w:rsidRPr="009E06A9">
              <w:rPr>
                <w:rFonts w:hint="eastAsia"/>
                <w:sz w:val="22"/>
              </w:rPr>
              <w:t>0円/錠</w:t>
            </w:r>
          </w:p>
        </w:tc>
      </w:tr>
      <w:tr w:rsidR="00FB773D" w:rsidRPr="009E06A9" w14:paraId="16228515" w14:textId="77777777" w:rsidTr="005306BC">
        <w:trPr>
          <w:cantSplit/>
          <w:trHeight w:val="70"/>
        </w:trPr>
        <w:tc>
          <w:tcPr>
            <w:tcW w:w="1395" w:type="dxa"/>
            <w:tcBorders>
              <w:left w:val="single" w:sz="18" w:space="0" w:color="auto"/>
              <w:right w:val="single" w:sz="18" w:space="0" w:color="auto"/>
            </w:tcBorders>
            <w:vAlign w:val="center"/>
          </w:tcPr>
          <w:p w14:paraId="1C25C787"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効能・効果</w:t>
            </w:r>
          </w:p>
        </w:tc>
        <w:tc>
          <w:tcPr>
            <w:tcW w:w="8647" w:type="dxa"/>
            <w:gridSpan w:val="5"/>
            <w:tcBorders>
              <w:left w:val="single" w:sz="18" w:space="0" w:color="auto"/>
              <w:right w:val="single" w:sz="18" w:space="0" w:color="auto"/>
            </w:tcBorders>
            <w:vAlign w:val="center"/>
          </w:tcPr>
          <w:p w14:paraId="70643459" w14:textId="77777777" w:rsidR="00FB773D" w:rsidRPr="009E06A9" w:rsidRDefault="00FB773D" w:rsidP="005306BC">
            <w:pPr>
              <w:spacing w:line="240" w:lineRule="exact"/>
              <w:ind w:left="200" w:hangingChars="100" w:hanging="200"/>
              <w:rPr>
                <w:sz w:val="20"/>
              </w:rPr>
            </w:pPr>
            <w:r w:rsidRPr="009E06A9">
              <w:rPr>
                <w:rFonts w:hint="eastAsia"/>
                <w:sz w:val="20"/>
              </w:rPr>
              <w:t>１．各種てんかん（小発作・焦点発作・精神運動発作ならびに混合発作）およびてんかんに伴う性格行動障害（不機嫌・易怒性等）の治療</w:t>
            </w:r>
          </w:p>
          <w:p w14:paraId="4F391DE9" w14:textId="77777777" w:rsidR="00FB773D" w:rsidRPr="009E06A9" w:rsidRDefault="00FB773D" w:rsidP="005306BC">
            <w:pPr>
              <w:spacing w:line="240" w:lineRule="exact"/>
              <w:rPr>
                <w:sz w:val="20"/>
              </w:rPr>
            </w:pPr>
            <w:r w:rsidRPr="009E06A9">
              <w:rPr>
                <w:rFonts w:hint="eastAsia"/>
                <w:sz w:val="20"/>
              </w:rPr>
              <w:t>２．躁病および躁うつ病の躁状態の治療</w:t>
            </w:r>
          </w:p>
          <w:p w14:paraId="5D3D5CEB" w14:textId="77777777" w:rsidR="00FB773D" w:rsidRPr="009E06A9" w:rsidRDefault="00FB773D" w:rsidP="005306BC">
            <w:pPr>
              <w:spacing w:line="240" w:lineRule="exact"/>
              <w:rPr>
                <w:sz w:val="20"/>
              </w:rPr>
            </w:pPr>
            <w:r w:rsidRPr="009E06A9">
              <w:rPr>
                <w:rFonts w:hint="eastAsia"/>
                <w:sz w:val="20"/>
              </w:rPr>
              <w:t>３．片頭痛発作の発症抑制　　　　　　　　　　　　　　　　　　　　　　　　　　　　　　　　　　　　　　【先発と同じ】</w:t>
            </w:r>
          </w:p>
        </w:tc>
      </w:tr>
      <w:tr w:rsidR="00FB773D" w:rsidRPr="009E06A9" w14:paraId="7C4945D4" w14:textId="77777777" w:rsidTr="005306BC">
        <w:trPr>
          <w:cantSplit/>
          <w:trHeight w:val="70"/>
        </w:trPr>
        <w:tc>
          <w:tcPr>
            <w:tcW w:w="1395" w:type="dxa"/>
            <w:tcBorders>
              <w:left w:val="single" w:sz="18" w:space="0" w:color="auto"/>
              <w:right w:val="single" w:sz="18" w:space="0" w:color="auto"/>
            </w:tcBorders>
            <w:vAlign w:val="center"/>
          </w:tcPr>
          <w:p w14:paraId="455824B6"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用法・用量</w:t>
            </w:r>
          </w:p>
        </w:tc>
        <w:tc>
          <w:tcPr>
            <w:tcW w:w="8647" w:type="dxa"/>
            <w:gridSpan w:val="5"/>
            <w:tcBorders>
              <w:left w:val="single" w:sz="18" w:space="0" w:color="auto"/>
              <w:right w:val="single" w:sz="18" w:space="0" w:color="auto"/>
            </w:tcBorders>
            <w:vAlign w:val="center"/>
          </w:tcPr>
          <w:p w14:paraId="618528CA" w14:textId="77777777" w:rsidR="00FB773D" w:rsidRPr="009E06A9" w:rsidRDefault="00FB773D" w:rsidP="005306BC">
            <w:pPr>
              <w:widowControl/>
              <w:spacing w:line="240" w:lineRule="exact"/>
              <w:ind w:left="200" w:rightChars="-41" w:right="-98" w:hangingChars="100" w:hanging="200"/>
              <w:jc w:val="left"/>
              <w:rPr>
                <w:rFonts w:ascii="ＭＳ Ｐゴシック" w:eastAsia="ＭＳ Ｐゴシック" w:hAnsi="ＭＳ Ｐゴシック"/>
                <w:sz w:val="20"/>
              </w:rPr>
            </w:pPr>
            <w:r w:rsidRPr="009E06A9">
              <w:rPr>
                <w:rFonts w:ascii="ＭＳ Ｐゴシック" w:eastAsia="ＭＳ Ｐゴシック" w:hAnsi="ＭＳ Ｐゴシック" w:hint="eastAsia"/>
                <w:sz w:val="20"/>
              </w:rPr>
              <w:t>１．各種てんかん（小発作・焦点発作・精神運動発作ならびに混合発作）およびてんかんに伴う性格行動障害（不機嫌・易怒性等）の治療</w:t>
            </w:r>
          </w:p>
          <w:p w14:paraId="4C7AC2F2" w14:textId="77777777" w:rsidR="00FB773D" w:rsidRPr="009E06A9" w:rsidRDefault="00FB773D" w:rsidP="005306BC">
            <w:pPr>
              <w:widowControl/>
              <w:spacing w:line="240" w:lineRule="exact"/>
              <w:ind w:rightChars="-41" w:right="-98"/>
              <w:jc w:val="left"/>
              <w:rPr>
                <w:rFonts w:ascii="ＭＳ Ｐゴシック" w:eastAsia="ＭＳ Ｐゴシック" w:hAnsi="ＭＳ Ｐゴシック"/>
                <w:sz w:val="20"/>
              </w:rPr>
            </w:pPr>
            <w:r w:rsidRPr="009E06A9">
              <w:rPr>
                <w:rFonts w:ascii="ＭＳ Ｐゴシック" w:eastAsia="ＭＳ Ｐゴシック" w:hAnsi="ＭＳ Ｐゴシック" w:hint="eastAsia"/>
                <w:sz w:val="20"/>
              </w:rPr>
              <w:t>２．躁病および躁うつ病の躁状態の治療</w:t>
            </w:r>
          </w:p>
          <w:p w14:paraId="1C959788" w14:textId="77777777" w:rsidR="00FB773D" w:rsidRPr="009E06A9" w:rsidRDefault="00FB773D" w:rsidP="005306BC">
            <w:pPr>
              <w:widowControl/>
              <w:spacing w:line="240" w:lineRule="exact"/>
              <w:ind w:rightChars="-41" w:right="-98" w:firstLineChars="100" w:firstLine="200"/>
              <w:jc w:val="left"/>
              <w:rPr>
                <w:sz w:val="20"/>
              </w:rPr>
            </w:pPr>
            <w:r w:rsidRPr="009E06A9">
              <w:rPr>
                <w:rFonts w:hint="eastAsia"/>
                <w:sz w:val="20"/>
              </w:rPr>
              <w:t>通常1日量バルプロ酸ナトリウムとして400～1,200mgを1日2～3回に分けて経口投与する。</w:t>
            </w:r>
          </w:p>
          <w:p w14:paraId="31E2F92D" w14:textId="77777777" w:rsidR="00FB773D" w:rsidRPr="009E06A9" w:rsidRDefault="00FB773D" w:rsidP="005306BC">
            <w:pPr>
              <w:widowControl/>
              <w:spacing w:line="240" w:lineRule="exact"/>
              <w:ind w:rightChars="-41" w:right="-98" w:firstLineChars="100" w:firstLine="200"/>
              <w:jc w:val="left"/>
              <w:rPr>
                <w:sz w:val="20"/>
              </w:rPr>
            </w:pPr>
            <w:r w:rsidRPr="009E06A9">
              <w:rPr>
                <w:rFonts w:hint="eastAsia"/>
                <w:sz w:val="20"/>
              </w:rPr>
              <w:t>ただし、年齢・症状に応じ適宜増減する。</w:t>
            </w:r>
          </w:p>
          <w:p w14:paraId="6B7DF2BC" w14:textId="77777777" w:rsidR="00FB773D" w:rsidRPr="009E06A9" w:rsidRDefault="00FB773D" w:rsidP="005306BC">
            <w:pPr>
              <w:widowControl/>
              <w:spacing w:line="240" w:lineRule="exact"/>
              <w:ind w:rightChars="-41" w:right="-98"/>
              <w:jc w:val="left"/>
              <w:rPr>
                <w:rFonts w:ascii="ＭＳ Ｐゴシック" w:eastAsia="ＭＳ Ｐゴシック" w:hAnsi="ＭＳ Ｐゴシック"/>
                <w:sz w:val="20"/>
              </w:rPr>
            </w:pPr>
            <w:r w:rsidRPr="009E06A9">
              <w:rPr>
                <w:rFonts w:ascii="ＭＳ Ｐゴシック" w:eastAsia="ＭＳ Ｐゴシック" w:hAnsi="ＭＳ Ｐゴシック" w:hint="eastAsia"/>
                <w:sz w:val="20"/>
              </w:rPr>
              <w:t>３．片頭痛発作の発症抑制</w:t>
            </w:r>
          </w:p>
          <w:p w14:paraId="59D609C3" w14:textId="77777777" w:rsidR="00FB773D" w:rsidRPr="009E06A9" w:rsidRDefault="00FB773D" w:rsidP="005306BC">
            <w:pPr>
              <w:widowControl/>
              <w:spacing w:line="240" w:lineRule="exact"/>
              <w:ind w:rightChars="-41" w:right="-98" w:firstLineChars="100" w:firstLine="200"/>
              <w:jc w:val="left"/>
              <w:rPr>
                <w:sz w:val="20"/>
              </w:rPr>
            </w:pPr>
            <w:r w:rsidRPr="009E06A9">
              <w:rPr>
                <w:rFonts w:hint="eastAsia"/>
                <w:sz w:val="20"/>
              </w:rPr>
              <w:t>通常1日量バルプロ酸ナトリウムとして400～800mgを1日2～3回に分けて経口投与する。</w:t>
            </w:r>
          </w:p>
          <w:p w14:paraId="0341543C" w14:textId="77777777" w:rsidR="00FB773D" w:rsidRPr="009E06A9" w:rsidRDefault="00FB773D" w:rsidP="005306BC">
            <w:pPr>
              <w:spacing w:line="240" w:lineRule="exact"/>
              <w:ind w:firstLineChars="100" w:firstLine="200"/>
              <w:rPr>
                <w:sz w:val="20"/>
              </w:rPr>
            </w:pPr>
            <w:r w:rsidRPr="009E06A9">
              <w:rPr>
                <w:rFonts w:hint="eastAsia"/>
                <w:sz w:val="20"/>
              </w:rPr>
              <w:t>なお、年齢・症状に応じ適宜増減するが、1日量として1,000mgを超えないこと。　　　　【先発と同じ】</w:t>
            </w:r>
          </w:p>
        </w:tc>
      </w:tr>
      <w:tr w:rsidR="00FB773D" w:rsidRPr="009E06A9" w14:paraId="5F92DFD4" w14:textId="77777777" w:rsidTr="005306BC">
        <w:trPr>
          <w:trHeight w:val="935"/>
        </w:trPr>
        <w:tc>
          <w:tcPr>
            <w:tcW w:w="1395" w:type="dxa"/>
            <w:tcBorders>
              <w:left w:val="single" w:sz="18" w:space="0" w:color="auto"/>
              <w:right w:val="single" w:sz="18" w:space="0" w:color="auto"/>
            </w:tcBorders>
            <w:vAlign w:val="center"/>
          </w:tcPr>
          <w:p w14:paraId="2208D386"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添　加　物</w:t>
            </w:r>
          </w:p>
        </w:tc>
        <w:tc>
          <w:tcPr>
            <w:tcW w:w="4323" w:type="dxa"/>
            <w:gridSpan w:val="2"/>
            <w:tcBorders>
              <w:left w:val="single" w:sz="18" w:space="0" w:color="auto"/>
            </w:tcBorders>
            <w:vAlign w:val="center"/>
          </w:tcPr>
          <w:p w14:paraId="47A78FAD" w14:textId="77777777" w:rsidR="00FB773D" w:rsidRPr="009E06A9" w:rsidRDefault="00FB773D" w:rsidP="005306BC">
            <w:pPr>
              <w:spacing w:line="240" w:lineRule="exact"/>
              <w:rPr>
                <w:sz w:val="20"/>
              </w:rPr>
            </w:pPr>
            <w:r w:rsidRPr="009E06A9">
              <w:rPr>
                <w:sz w:val="20"/>
              </w:rPr>
              <w:t>メタケイ酸アルミン酸マグネシウム、クロスカルメロースナトリウム、ステアリン酸マグネシウム、ヒ</w:t>
            </w:r>
            <w:r w:rsidRPr="009E06A9">
              <w:rPr>
                <w:rFonts w:hint="eastAsia"/>
                <w:sz w:val="20"/>
              </w:rPr>
              <w:t>プロメロース</w:t>
            </w:r>
            <w:r w:rsidRPr="009E06A9">
              <w:rPr>
                <w:sz w:val="20"/>
              </w:rPr>
              <w:t>、酸化チタン</w:t>
            </w:r>
          </w:p>
        </w:tc>
        <w:tc>
          <w:tcPr>
            <w:tcW w:w="4324" w:type="dxa"/>
            <w:gridSpan w:val="3"/>
            <w:tcBorders>
              <w:right w:val="single" w:sz="18" w:space="0" w:color="auto"/>
            </w:tcBorders>
            <w:vAlign w:val="center"/>
          </w:tcPr>
          <w:p w14:paraId="023FAB14" w14:textId="77777777" w:rsidR="00FB773D" w:rsidRPr="009E06A9" w:rsidRDefault="00FB773D" w:rsidP="005306BC">
            <w:pPr>
              <w:spacing w:line="240" w:lineRule="exact"/>
              <w:rPr>
                <w:sz w:val="20"/>
              </w:rPr>
            </w:pPr>
            <w:r w:rsidRPr="009E06A9">
              <w:rPr>
                <w:sz w:val="20"/>
              </w:rPr>
              <w:t>エチルセルロース、黄色三二酸化鉄、カルナウバロウ、カルメロースカルシウム、グリセリン脂肪酸エステル、酸化チタン、ステアリン酸マグネシウム、ヒドロキシプロピルセルロース、</w:t>
            </w:r>
            <w:r w:rsidRPr="009E06A9">
              <w:rPr>
                <w:rFonts w:hint="eastAsia"/>
                <w:sz w:val="20"/>
              </w:rPr>
              <w:t>ヒプロメロ</w:t>
            </w:r>
            <w:r w:rsidRPr="009E06A9">
              <w:rPr>
                <w:sz w:val="20"/>
              </w:rPr>
              <w:t>ース、</w:t>
            </w:r>
            <w:r w:rsidRPr="009E06A9">
              <w:rPr>
                <w:rFonts w:hint="eastAsia"/>
                <w:sz w:val="20"/>
              </w:rPr>
              <w:t>D-</w:t>
            </w:r>
            <w:r w:rsidRPr="009E06A9">
              <w:rPr>
                <w:sz w:val="20"/>
              </w:rPr>
              <w:t>マンニトール</w:t>
            </w:r>
          </w:p>
        </w:tc>
      </w:tr>
      <w:tr w:rsidR="00FB773D" w:rsidRPr="009E06A9" w14:paraId="42268E04" w14:textId="77777777" w:rsidTr="005306BC">
        <w:trPr>
          <w:cantSplit/>
          <w:trHeight w:val="146"/>
        </w:trPr>
        <w:tc>
          <w:tcPr>
            <w:tcW w:w="1395" w:type="dxa"/>
            <w:tcBorders>
              <w:left w:val="single" w:sz="18" w:space="0" w:color="auto"/>
              <w:bottom w:val="single" w:sz="4" w:space="0" w:color="auto"/>
              <w:right w:val="single" w:sz="18" w:space="0" w:color="auto"/>
            </w:tcBorders>
            <w:vAlign w:val="center"/>
          </w:tcPr>
          <w:p w14:paraId="20A19F63"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規制区分</w:t>
            </w:r>
          </w:p>
          <w:p w14:paraId="736C5B80"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貯　　　法</w:t>
            </w:r>
          </w:p>
        </w:tc>
        <w:tc>
          <w:tcPr>
            <w:tcW w:w="4323" w:type="dxa"/>
            <w:gridSpan w:val="2"/>
            <w:tcBorders>
              <w:left w:val="single" w:sz="18" w:space="0" w:color="auto"/>
              <w:bottom w:val="single" w:sz="4" w:space="0" w:color="auto"/>
            </w:tcBorders>
            <w:vAlign w:val="center"/>
          </w:tcPr>
          <w:p w14:paraId="1EFF22BB" w14:textId="77777777" w:rsidR="00FB773D" w:rsidRPr="009E06A9" w:rsidRDefault="00FB773D" w:rsidP="005306BC">
            <w:pPr>
              <w:spacing w:line="240" w:lineRule="exact"/>
              <w:rPr>
                <w:sz w:val="22"/>
              </w:rPr>
            </w:pPr>
            <w:r w:rsidRPr="009E06A9">
              <w:rPr>
                <w:rFonts w:hint="eastAsia"/>
                <w:sz w:val="22"/>
              </w:rPr>
              <w:t>処方</w:t>
            </w:r>
            <w:r>
              <w:rPr>
                <w:rFonts w:hint="eastAsia"/>
                <w:sz w:val="22"/>
              </w:rPr>
              <w:t>箋</w:t>
            </w:r>
            <w:r w:rsidRPr="009E06A9">
              <w:rPr>
                <w:rFonts w:hint="eastAsia"/>
                <w:sz w:val="22"/>
              </w:rPr>
              <w:t>医薬品</w:t>
            </w:r>
          </w:p>
          <w:p w14:paraId="3CE422B2" w14:textId="77777777" w:rsidR="00FB773D" w:rsidRPr="009E06A9" w:rsidRDefault="00FB773D" w:rsidP="005306BC">
            <w:pPr>
              <w:spacing w:line="240" w:lineRule="exact"/>
              <w:rPr>
                <w:sz w:val="22"/>
              </w:rPr>
            </w:pPr>
            <w:r w:rsidRPr="009E06A9">
              <w:rPr>
                <w:rFonts w:hint="eastAsia"/>
                <w:sz w:val="22"/>
              </w:rPr>
              <w:t>室温保存　3年</w:t>
            </w:r>
          </w:p>
        </w:tc>
        <w:tc>
          <w:tcPr>
            <w:tcW w:w="4324" w:type="dxa"/>
            <w:gridSpan w:val="3"/>
            <w:tcBorders>
              <w:bottom w:val="single" w:sz="4" w:space="0" w:color="auto"/>
              <w:right w:val="single" w:sz="18" w:space="0" w:color="auto"/>
            </w:tcBorders>
            <w:vAlign w:val="center"/>
          </w:tcPr>
          <w:p w14:paraId="1713DA70" w14:textId="77777777" w:rsidR="00FB773D" w:rsidRPr="009E06A9" w:rsidRDefault="00FB773D" w:rsidP="005306BC">
            <w:pPr>
              <w:spacing w:line="240" w:lineRule="exact"/>
              <w:rPr>
                <w:sz w:val="22"/>
              </w:rPr>
            </w:pPr>
            <w:r w:rsidRPr="009E06A9">
              <w:rPr>
                <w:rFonts w:hint="eastAsia"/>
                <w:sz w:val="22"/>
              </w:rPr>
              <w:t>処方</w:t>
            </w:r>
            <w:r>
              <w:rPr>
                <w:rFonts w:hint="eastAsia"/>
                <w:sz w:val="22"/>
              </w:rPr>
              <w:t>箋</w:t>
            </w:r>
            <w:r w:rsidRPr="009E06A9">
              <w:rPr>
                <w:rFonts w:hint="eastAsia"/>
                <w:sz w:val="22"/>
              </w:rPr>
              <w:t>医薬品</w:t>
            </w:r>
          </w:p>
          <w:p w14:paraId="6FAFB102" w14:textId="77777777" w:rsidR="00FB773D" w:rsidRPr="009E06A9" w:rsidRDefault="00FB773D" w:rsidP="005306BC">
            <w:pPr>
              <w:spacing w:line="240" w:lineRule="exact"/>
              <w:rPr>
                <w:sz w:val="22"/>
              </w:rPr>
            </w:pPr>
            <w:r w:rsidRPr="009E06A9">
              <w:rPr>
                <w:rFonts w:hint="eastAsia"/>
                <w:sz w:val="22"/>
              </w:rPr>
              <w:t>室温保存</w:t>
            </w:r>
            <w:r>
              <w:rPr>
                <w:rFonts w:hint="eastAsia"/>
                <w:sz w:val="22"/>
              </w:rPr>
              <w:t xml:space="preserve">　3年</w:t>
            </w:r>
          </w:p>
        </w:tc>
      </w:tr>
      <w:tr w:rsidR="00FB773D" w:rsidRPr="009E06A9" w14:paraId="2D6C17EE" w14:textId="77777777" w:rsidTr="005306BC">
        <w:trPr>
          <w:cantSplit/>
          <w:trHeight w:val="70"/>
        </w:trPr>
        <w:tc>
          <w:tcPr>
            <w:tcW w:w="1395" w:type="dxa"/>
            <w:vMerge w:val="restart"/>
            <w:tcBorders>
              <w:top w:val="single" w:sz="4" w:space="0" w:color="auto"/>
              <w:left w:val="single" w:sz="18" w:space="0" w:color="auto"/>
              <w:right w:val="single" w:sz="18" w:space="0" w:color="auto"/>
            </w:tcBorders>
            <w:vAlign w:val="center"/>
          </w:tcPr>
          <w:p w14:paraId="5C2305B2" w14:textId="77777777" w:rsidR="00FB773D" w:rsidRPr="009E06A9" w:rsidRDefault="00FB773D" w:rsidP="005306BC">
            <w:pPr>
              <w:spacing w:line="240" w:lineRule="exact"/>
              <w:jc w:val="center"/>
              <w:rPr>
                <w:rFonts w:ascii="ＭＳ Ｐゴシック" w:eastAsia="ＭＳ Ｐゴシック" w:hAnsi="ＭＳ Ｐゴシック"/>
                <w:sz w:val="22"/>
              </w:rPr>
            </w:pPr>
            <w:r w:rsidRPr="009E06A9">
              <w:rPr>
                <w:rFonts w:ascii="ＭＳ Ｐゴシック" w:eastAsia="ＭＳ Ｐゴシック" w:hAnsi="ＭＳ Ｐゴシック" w:hint="eastAsia"/>
                <w:sz w:val="22"/>
              </w:rPr>
              <w:t>製剤の性状</w:t>
            </w:r>
          </w:p>
        </w:tc>
        <w:tc>
          <w:tcPr>
            <w:tcW w:w="1701" w:type="dxa"/>
            <w:tcBorders>
              <w:top w:val="single" w:sz="4" w:space="0" w:color="auto"/>
              <w:left w:val="single" w:sz="18" w:space="0" w:color="auto"/>
              <w:bottom w:val="single" w:sz="4" w:space="0" w:color="auto"/>
              <w:right w:val="single" w:sz="4" w:space="0" w:color="auto"/>
            </w:tcBorders>
            <w:vAlign w:val="center"/>
          </w:tcPr>
          <w:p w14:paraId="469E5A20" w14:textId="77777777" w:rsidR="00FB773D" w:rsidRPr="009E06A9" w:rsidRDefault="00FB773D" w:rsidP="005306BC">
            <w:pPr>
              <w:spacing w:line="240" w:lineRule="exact"/>
              <w:jc w:val="center"/>
              <w:rPr>
                <w:sz w:val="22"/>
              </w:rPr>
            </w:pPr>
            <w:r w:rsidRPr="009E06A9">
              <w:rPr>
                <w:rFonts w:hint="eastAsia"/>
                <w:sz w:val="22"/>
              </w:rPr>
              <w:t>商品名</w:t>
            </w:r>
          </w:p>
        </w:tc>
        <w:tc>
          <w:tcPr>
            <w:tcW w:w="2622" w:type="dxa"/>
            <w:tcBorders>
              <w:top w:val="single" w:sz="4" w:space="0" w:color="auto"/>
              <w:left w:val="single" w:sz="4" w:space="0" w:color="auto"/>
              <w:bottom w:val="single" w:sz="4" w:space="0" w:color="auto"/>
              <w:right w:val="single" w:sz="4" w:space="0" w:color="auto"/>
            </w:tcBorders>
            <w:vAlign w:val="center"/>
          </w:tcPr>
          <w:p w14:paraId="43F45D02" w14:textId="77777777" w:rsidR="00FB773D" w:rsidRPr="009E06A9" w:rsidRDefault="00FB773D" w:rsidP="005306BC">
            <w:pPr>
              <w:spacing w:line="240" w:lineRule="exact"/>
              <w:jc w:val="center"/>
              <w:rPr>
                <w:sz w:val="22"/>
              </w:rPr>
            </w:pPr>
            <w:r w:rsidRPr="009E06A9">
              <w:rPr>
                <w:rFonts w:hint="eastAsia"/>
                <w:sz w:val="22"/>
              </w:rPr>
              <w:t>外観（重さ、直径、厚さ）</w:t>
            </w: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10A0F856" w14:textId="77777777" w:rsidR="00FB773D" w:rsidRPr="009E06A9" w:rsidRDefault="00FB773D" w:rsidP="005306BC">
            <w:pPr>
              <w:spacing w:line="240" w:lineRule="exact"/>
              <w:jc w:val="center"/>
              <w:rPr>
                <w:sz w:val="22"/>
              </w:rPr>
            </w:pPr>
            <w:r w:rsidRPr="009E06A9">
              <w:rPr>
                <w:rFonts w:hint="eastAsia"/>
                <w:sz w:val="22"/>
              </w:rPr>
              <w:t>性状</w:t>
            </w:r>
          </w:p>
        </w:tc>
        <w:tc>
          <w:tcPr>
            <w:tcW w:w="2127" w:type="dxa"/>
            <w:tcBorders>
              <w:top w:val="single" w:sz="4" w:space="0" w:color="auto"/>
              <w:left w:val="single" w:sz="4" w:space="0" w:color="auto"/>
              <w:bottom w:val="single" w:sz="4" w:space="0" w:color="auto"/>
              <w:right w:val="single" w:sz="18" w:space="0" w:color="auto"/>
            </w:tcBorders>
            <w:vAlign w:val="center"/>
          </w:tcPr>
          <w:p w14:paraId="0A63B038" w14:textId="77777777" w:rsidR="00FB773D" w:rsidRPr="009E06A9" w:rsidRDefault="00FB773D" w:rsidP="005306BC">
            <w:pPr>
              <w:spacing w:line="240" w:lineRule="exact"/>
              <w:jc w:val="center"/>
              <w:rPr>
                <w:sz w:val="22"/>
              </w:rPr>
            </w:pPr>
            <w:r w:rsidRPr="009E06A9">
              <w:rPr>
                <w:rFonts w:hint="eastAsia"/>
                <w:sz w:val="22"/>
              </w:rPr>
              <w:t>識別コード</w:t>
            </w:r>
          </w:p>
        </w:tc>
      </w:tr>
      <w:tr w:rsidR="00FB773D" w:rsidRPr="009E06A9" w14:paraId="737914DE" w14:textId="77777777" w:rsidTr="005306BC">
        <w:trPr>
          <w:cantSplit/>
          <w:trHeight w:val="70"/>
        </w:trPr>
        <w:tc>
          <w:tcPr>
            <w:tcW w:w="1395" w:type="dxa"/>
            <w:vMerge/>
            <w:tcBorders>
              <w:left w:val="single" w:sz="18" w:space="0" w:color="auto"/>
              <w:bottom w:val="single" w:sz="4" w:space="0" w:color="auto"/>
              <w:right w:val="single" w:sz="18" w:space="0" w:color="auto"/>
            </w:tcBorders>
            <w:vAlign w:val="center"/>
          </w:tcPr>
          <w:p w14:paraId="26DED928" w14:textId="77777777" w:rsidR="00FB773D" w:rsidRPr="009E06A9" w:rsidRDefault="00FB773D" w:rsidP="005306BC">
            <w:pPr>
              <w:spacing w:line="240" w:lineRule="exact"/>
              <w:jc w:val="center"/>
              <w:rPr>
                <w:rFonts w:ascii="ＭＳ Ｐゴシック" w:eastAsia="ＭＳ Ｐゴシック" w:hAnsi="ＭＳ Ｐゴシック"/>
                <w:sz w:val="22"/>
              </w:rPr>
            </w:pPr>
          </w:p>
        </w:tc>
        <w:tc>
          <w:tcPr>
            <w:tcW w:w="1701" w:type="dxa"/>
            <w:tcBorders>
              <w:top w:val="single" w:sz="4" w:space="0" w:color="auto"/>
              <w:left w:val="single" w:sz="18" w:space="0" w:color="auto"/>
              <w:bottom w:val="single" w:sz="4" w:space="0" w:color="auto"/>
              <w:right w:val="single" w:sz="4" w:space="0" w:color="auto"/>
            </w:tcBorders>
            <w:vAlign w:val="center"/>
          </w:tcPr>
          <w:p w14:paraId="4E3DA940" w14:textId="77777777" w:rsidR="00FB773D" w:rsidRDefault="00FB773D" w:rsidP="005306BC">
            <w:pPr>
              <w:spacing w:line="240" w:lineRule="exact"/>
              <w:jc w:val="center"/>
              <w:rPr>
                <w:sz w:val="20"/>
              </w:rPr>
            </w:pPr>
            <w:r w:rsidRPr="00E140BA">
              <w:rPr>
                <w:rFonts w:hint="eastAsia"/>
                <w:sz w:val="20"/>
              </w:rPr>
              <w:t>バルプロ酸Na錠</w:t>
            </w:r>
          </w:p>
          <w:p w14:paraId="2E92CE4C" w14:textId="77777777" w:rsidR="00FB773D" w:rsidRPr="009E06A9" w:rsidRDefault="00FB773D" w:rsidP="005306BC">
            <w:pPr>
              <w:spacing w:line="240" w:lineRule="exact"/>
              <w:jc w:val="center"/>
              <w:rPr>
                <w:sz w:val="22"/>
              </w:rPr>
            </w:pPr>
            <w:r w:rsidRPr="00E140BA">
              <w:rPr>
                <w:rFonts w:hint="eastAsia"/>
                <w:sz w:val="20"/>
              </w:rPr>
              <w:t>100mg「フジナガ」</w:t>
            </w:r>
          </w:p>
        </w:tc>
        <w:tc>
          <w:tcPr>
            <w:tcW w:w="2622" w:type="dxa"/>
            <w:tcBorders>
              <w:top w:val="single" w:sz="4" w:space="0" w:color="auto"/>
              <w:left w:val="single" w:sz="4" w:space="0" w:color="auto"/>
              <w:bottom w:val="single" w:sz="4" w:space="0" w:color="auto"/>
              <w:right w:val="single" w:sz="4" w:space="0" w:color="auto"/>
            </w:tcBorders>
            <w:vAlign w:val="bottom"/>
          </w:tcPr>
          <w:p w14:paraId="51010F7A" w14:textId="77777777" w:rsidR="00FB773D" w:rsidRPr="009E06A9" w:rsidRDefault="00FB773D" w:rsidP="005306BC">
            <w:pPr>
              <w:spacing w:line="240" w:lineRule="exact"/>
              <w:jc w:val="center"/>
              <w:rPr>
                <w:sz w:val="22"/>
              </w:rPr>
            </w:pPr>
            <w:r w:rsidRPr="009E06A9">
              <w:rPr>
                <w:noProof/>
                <w:sz w:val="20"/>
              </w:rPr>
              <w:drawing>
                <wp:anchor distT="0" distB="0" distL="114300" distR="114300" simplePos="0" relativeHeight="251659264" behindDoc="0" locked="0" layoutInCell="1" allowOverlap="1" wp14:anchorId="7FED6964" wp14:editId="51F122E1">
                  <wp:simplePos x="0" y="0"/>
                  <wp:positionH relativeFrom="column">
                    <wp:posOffset>99695</wp:posOffset>
                  </wp:positionH>
                  <wp:positionV relativeFrom="paragraph">
                    <wp:posOffset>59055</wp:posOffset>
                  </wp:positionV>
                  <wp:extent cx="1362075" cy="367030"/>
                  <wp:effectExtent l="0" t="0" r="9525" b="0"/>
                  <wp:wrapNone/>
                  <wp:docPr id="59" name="図 59" descr="ミラー, テーブル, 手鏡, 結び目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ミラー, テーブル, 手鏡, 結び目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B9B4E" w14:textId="77777777" w:rsidR="00FB773D" w:rsidRPr="009E06A9" w:rsidRDefault="00FB773D" w:rsidP="005306BC">
            <w:pPr>
              <w:spacing w:line="240" w:lineRule="exact"/>
              <w:jc w:val="center"/>
              <w:rPr>
                <w:sz w:val="22"/>
              </w:rPr>
            </w:pPr>
          </w:p>
          <w:p w14:paraId="2841CCF7" w14:textId="77777777" w:rsidR="00FB773D" w:rsidRPr="009E06A9" w:rsidRDefault="00FB773D" w:rsidP="005306BC">
            <w:pPr>
              <w:spacing w:line="240" w:lineRule="exact"/>
              <w:jc w:val="center"/>
              <w:rPr>
                <w:sz w:val="22"/>
              </w:rPr>
            </w:pPr>
          </w:p>
          <w:p w14:paraId="7F60DA19" w14:textId="77777777" w:rsidR="00FB773D" w:rsidRPr="009E06A9" w:rsidRDefault="00FB773D" w:rsidP="005306BC">
            <w:pPr>
              <w:spacing w:line="240" w:lineRule="exact"/>
              <w:jc w:val="center"/>
              <w:rPr>
                <w:sz w:val="22"/>
              </w:rPr>
            </w:pPr>
            <w:r w:rsidRPr="009E06A9">
              <w:rPr>
                <w:rFonts w:hint="eastAsia"/>
                <w:sz w:val="22"/>
              </w:rPr>
              <w:t>131mg　　7.1mm　　3.7mm</w:t>
            </w: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419BDE07" w14:textId="77777777" w:rsidR="00FB773D" w:rsidRPr="00E140BA" w:rsidRDefault="00FB773D" w:rsidP="005306BC">
            <w:pPr>
              <w:spacing w:line="240" w:lineRule="exact"/>
              <w:jc w:val="center"/>
              <w:rPr>
                <w:spacing w:val="-20"/>
                <w:sz w:val="22"/>
              </w:rPr>
            </w:pPr>
            <w:r w:rsidRPr="00E140BA">
              <w:rPr>
                <w:spacing w:val="-20"/>
                <w:sz w:val="22"/>
              </w:rPr>
              <w:t>白色</w:t>
            </w:r>
          </w:p>
          <w:p w14:paraId="13A19095" w14:textId="77777777" w:rsidR="00FB773D" w:rsidRPr="009E06A9" w:rsidRDefault="00FB773D" w:rsidP="005306BC">
            <w:pPr>
              <w:spacing w:line="240" w:lineRule="exact"/>
              <w:jc w:val="center"/>
              <w:rPr>
                <w:spacing w:val="-20"/>
                <w:sz w:val="22"/>
              </w:rPr>
            </w:pPr>
            <w:r w:rsidRPr="00E140BA">
              <w:rPr>
                <w:spacing w:val="-20"/>
                <w:sz w:val="22"/>
              </w:rPr>
              <w:t>フィルムコーテ</w:t>
            </w:r>
            <w:r w:rsidRPr="009E06A9">
              <w:rPr>
                <w:spacing w:val="-20"/>
                <w:sz w:val="22"/>
              </w:rPr>
              <w:t>ィング錠</w:t>
            </w:r>
          </w:p>
        </w:tc>
        <w:tc>
          <w:tcPr>
            <w:tcW w:w="2127" w:type="dxa"/>
            <w:tcBorders>
              <w:top w:val="single" w:sz="4" w:space="0" w:color="auto"/>
              <w:left w:val="single" w:sz="4" w:space="0" w:color="auto"/>
              <w:bottom w:val="single" w:sz="4" w:space="0" w:color="auto"/>
              <w:right w:val="single" w:sz="18" w:space="0" w:color="auto"/>
            </w:tcBorders>
            <w:vAlign w:val="center"/>
          </w:tcPr>
          <w:p w14:paraId="38345608" w14:textId="77777777" w:rsidR="00FB773D" w:rsidRPr="009E06A9" w:rsidRDefault="00FB773D" w:rsidP="005306BC">
            <w:pPr>
              <w:spacing w:line="240" w:lineRule="exact"/>
              <w:jc w:val="center"/>
              <w:rPr>
                <w:sz w:val="22"/>
              </w:rPr>
            </w:pPr>
            <w:r w:rsidRPr="009E06A9">
              <w:rPr>
                <w:sz w:val="22"/>
              </w:rPr>
              <w:t>EP</w:t>
            </w:r>
            <w:r w:rsidRPr="009E06A9">
              <w:rPr>
                <w:rFonts w:hint="eastAsia"/>
                <w:sz w:val="22"/>
              </w:rPr>
              <w:t>1</w:t>
            </w:r>
            <w:r w:rsidRPr="009E06A9">
              <w:rPr>
                <w:sz w:val="22"/>
              </w:rPr>
              <w:t>00</w:t>
            </w:r>
          </w:p>
          <w:p w14:paraId="4AD549B2" w14:textId="77777777" w:rsidR="00FB773D" w:rsidRPr="009E06A9" w:rsidRDefault="00FB773D" w:rsidP="005306BC">
            <w:pPr>
              <w:spacing w:line="240" w:lineRule="exact"/>
              <w:jc w:val="center"/>
              <w:rPr>
                <w:sz w:val="22"/>
              </w:rPr>
            </w:pPr>
            <w:r w:rsidRPr="009E06A9">
              <w:rPr>
                <w:sz w:val="22"/>
              </w:rPr>
              <w:t>（PTPシートに表示）</w:t>
            </w:r>
          </w:p>
        </w:tc>
      </w:tr>
      <w:tr w:rsidR="00FB773D" w:rsidRPr="009E06A9" w14:paraId="673BD14F" w14:textId="77777777" w:rsidTr="005306BC">
        <w:trPr>
          <w:cantSplit/>
          <w:trHeight w:val="475"/>
        </w:trPr>
        <w:tc>
          <w:tcPr>
            <w:tcW w:w="1395" w:type="dxa"/>
            <w:vMerge/>
            <w:tcBorders>
              <w:left w:val="single" w:sz="18" w:space="0" w:color="auto"/>
              <w:bottom w:val="single" w:sz="12" w:space="0" w:color="auto"/>
              <w:right w:val="single" w:sz="18" w:space="0" w:color="auto"/>
            </w:tcBorders>
            <w:vAlign w:val="center"/>
          </w:tcPr>
          <w:p w14:paraId="07227560" w14:textId="77777777" w:rsidR="00FB773D" w:rsidRPr="009E06A9" w:rsidRDefault="00FB773D" w:rsidP="005306BC">
            <w:pPr>
              <w:spacing w:line="240" w:lineRule="exact"/>
              <w:jc w:val="center"/>
              <w:rPr>
                <w:rFonts w:ascii="ＭＳ Ｐゴシック" w:eastAsia="ＭＳ Ｐゴシック" w:hAnsi="ＭＳ Ｐゴシック"/>
                <w:sz w:val="22"/>
              </w:rPr>
            </w:pPr>
            <w:permStart w:id="268059402" w:edGrp="everyone" w:colFirst="4" w:colLast="4"/>
          </w:p>
        </w:tc>
        <w:tc>
          <w:tcPr>
            <w:tcW w:w="1701" w:type="dxa"/>
            <w:tcBorders>
              <w:top w:val="single" w:sz="4" w:space="0" w:color="auto"/>
              <w:left w:val="single" w:sz="18" w:space="0" w:color="auto"/>
              <w:bottom w:val="single" w:sz="12" w:space="0" w:color="auto"/>
              <w:right w:val="single" w:sz="4" w:space="0" w:color="auto"/>
            </w:tcBorders>
            <w:vAlign w:val="center"/>
          </w:tcPr>
          <w:p w14:paraId="4FFD8691" w14:textId="77777777" w:rsidR="00FB773D" w:rsidRPr="009E06A9" w:rsidRDefault="00FB773D" w:rsidP="005306BC">
            <w:pPr>
              <w:spacing w:line="240" w:lineRule="exact"/>
              <w:jc w:val="center"/>
              <w:rPr>
                <w:sz w:val="22"/>
              </w:rPr>
            </w:pPr>
            <w:r>
              <w:rPr>
                <w:rFonts w:hint="eastAsia"/>
                <w:sz w:val="22"/>
              </w:rPr>
              <w:t>先発品</w:t>
            </w:r>
          </w:p>
        </w:tc>
        <w:tc>
          <w:tcPr>
            <w:tcW w:w="2622" w:type="dxa"/>
            <w:tcBorders>
              <w:top w:val="single" w:sz="4" w:space="0" w:color="auto"/>
              <w:left w:val="single" w:sz="4" w:space="0" w:color="auto"/>
              <w:bottom w:val="single" w:sz="12" w:space="0" w:color="auto"/>
              <w:right w:val="single" w:sz="4" w:space="0" w:color="auto"/>
            </w:tcBorders>
            <w:vAlign w:val="bottom"/>
          </w:tcPr>
          <w:p w14:paraId="4C204656" w14:textId="77777777" w:rsidR="00FB773D" w:rsidRPr="009E06A9" w:rsidRDefault="00FB773D" w:rsidP="005306BC">
            <w:pPr>
              <w:spacing w:line="240" w:lineRule="exact"/>
              <w:jc w:val="center"/>
              <w:rPr>
                <w:sz w:val="22"/>
              </w:rPr>
            </w:pPr>
            <w:permStart w:id="401568652" w:edGrp="everyone"/>
          </w:p>
          <w:p w14:paraId="0D372D08" w14:textId="77777777" w:rsidR="00FB773D" w:rsidRPr="009E06A9" w:rsidRDefault="00FB773D" w:rsidP="005306BC">
            <w:pPr>
              <w:spacing w:line="240" w:lineRule="exact"/>
              <w:jc w:val="center"/>
              <w:rPr>
                <w:sz w:val="22"/>
              </w:rPr>
            </w:pPr>
          </w:p>
          <w:p w14:paraId="18C752F1" w14:textId="77777777" w:rsidR="00FB773D" w:rsidRPr="009E06A9" w:rsidRDefault="00FB773D" w:rsidP="005306BC">
            <w:pPr>
              <w:spacing w:line="240" w:lineRule="exact"/>
              <w:jc w:val="center"/>
              <w:rPr>
                <w:sz w:val="22"/>
              </w:rPr>
            </w:pPr>
          </w:p>
          <w:permEnd w:id="401568652"/>
          <w:p w14:paraId="31C5A285" w14:textId="77777777" w:rsidR="00FB773D" w:rsidRPr="009E06A9" w:rsidRDefault="00FB773D" w:rsidP="005306BC">
            <w:pPr>
              <w:spacing w:line="240" w:lineRule="exact"/>
              <w:jc w:val="center"/>
              <w:rPr>
                <w:sz w:val="22"/>
              </w:rPr>
            </w:pPr>
            <w:r w:rsidRPr="009E06A9">
              <w:rPr>
                <w:rFonts w:hint="eastAsia"/>
                <w:sz w:val="22"/>
              </w:rPr>
              <w:t>190mg　　8.2mm　　4.2mm</w:t>
            </w: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05F8A049" w14:textId="77777777" w:rsidR="00FB773D" w:rsidRPr="009E06A9" w:rsidRDefault="00FB773D" w:rsidP="005306BC">
            <w:pPr>
              <w:spacing w:line="240" w:lineRule="exact"/>
              <w:jc w:val="center"/>
              <w:rPr>
                <w:spacing w:val="-20"/>
                <w:sz w:val="22"/>
              </w:rPr>
            </w:pPr>
            <w:r w:rsidRPr="009E06A9">
              <w:rPr>
                <w:rFonts w:hint="eastAsia"/>
                <w:spacing w:val="-20"/>
                <w:sz w:val="22"/>
              </w:rPr>
              <w:t>黄色</w:t>
            </w:r>
          </w:p>
          <w:p w14:paraId="2E29CD70" w14:textId="77777777" w:rsidR="00FB773D" w:rsidRPr="009E06A9" w:rsidRDefault="00FB773D" w:rsidP="005306BC">
            <w:pPr>
              <w:spacing w:line="240" w:lineRule="exact"/>
              <w:jc w:val="center"/>
              <w:rPr>
                <w:spacing w:val="-20"/>
                <w:sz w:val="22"/>
              </w:rPr>
            </w:pPr>
            <w:r w:rsidRPr="009E06A9">
              <w:rPr>
                <w:spacing w:val="-20"/>
                <w:sz w:val="22"/>
              </w:rPr>
              <w:t>フィルムコーティング錠</w:t>
            </w:r>
          </w:p>
        </w:tc>
        <w:tc>
          <w:tcPr>
            <w:tcW w:w="2127" w:type="dxa"/>
            <w:tcBorders>
              <w:top w:val="single" w:sz="4" w:space="0" w:color="auto"/>
              <w:left w:val="single" w:sz="4" w:space="0" w:color="auto"/>
              <w:bottom w:val="single" w:sz="4" w:space="0" w:color="auto"/>
              <w:right w:val="single" w:sz="18" w:space="0" w:color="auto"/>
            </w:tcBorders>
            <w:vAlign w:val="center"/>
          </w:tcPr>
          <w:p w14:paraId="14BB0F04" w14:textId="77777777" w:rsidR="00FB773D" w:rsidRPr="009E06A9" w:rsidRDefault="00FB773D" w:rsidP="005306BC">
            <w:pPr>
              <w:widowControl/>
              <w:spacing w:line="240" w:lineRule="exact"/>
              <w:jc w:val="center"/>
              <w:rPr>
                <w:sz w:val="22"/>
              </w:rPr>
            </w:pPr>
          </w:p>
        </w:tc>
      </w:tr>
      <w:permEnd w:id="268059402"/>
      <w:tr w:rsidR="00FB773D" w:rsidRPr="009E06A9" w14:paraId="38DACF7B" w14:textId="77777777" w:rsidTr="005306BC">
        <w:trPr>
          <w:cantSplit/>
          <w:trHeight w:val="70"/>
        </w:trPr>
        <w:tc>
          <w:tcPr>
            <w:tcW w:w="1395" w:type="dxa"/>
            <w:vMerge w:val="restart"/>
            <w:tcBorders>
              <w:top w:val="single" w:sz="12" w:space="0" w:color="auto"/>
              <w:left w:val="single" w:sz="18" w:space="0" w:color="auto"/>
              <w:right w:val="single" w:sz="18" w:space="0" w:color="auto"/>
            </w:tcBorders>
            <w:vAlign w:val="center"/>
          </w:tcPr>
          <w:p w14:paraId="7CD9C120" w14:textId="77777777" w:rsidR="00FB773D" w:rsidRPr="009E06A9" w:rsidRDefault="00FB773D" w:rsidP="005306BC">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無包装状態の安定</w:t>
            </w:r>
            <w:r w:rsidRPr="006D74F7">
              <w:rPr>
                <w:rFonts w:ascii="ＭＳ Ｐゴシック" w:eastAsia="ＭＳ Ｐゴシック" w:hAnsi="ＭＳ Ｐゴシック" w:hint="eastAsia"/>
                <w:sz w:val="22"/>
              </w:rPr>
              <w:t>性</w:t>
            </w:r>
          </w:p>
        </w:tc>
        <w:tc>
          <w:tcPr>
            <w:tcW w:w="5798" w:type="dxa"/>
            <w:gridSpan w:val="3"/>
            <w:tcBorders>
              <w:top w:val="single" w:sz="12" w:space="0" w:color="auto"/>
              <w:left w:val="single" w:sz="18" w:space="0" w:color="auto"/>
              <w:right w:val="nil"/>
            </w:tcBorders>
            <w:vAlign w:val="center"/>
          </w:tcPr>
          <w:p w14:paraId="48D2EB60" w14:textId="77777777" w:rsidR="00FB773D" w:rsidRPr="009E06A9" w:rsidRDefault="00FB773D" w:rsidP="005306BC">
            <w:pPr>
              <w:spacing w:line="240" w:lineRule="exact"/>
              <w:ind w:rightChars="-43" w:right="-103"/>
              <w:rPr>
                <w:sz w:val="22"/>
              </w:rPr>
            </w:pPr>
            <w:r w:rsidRPr="009E06A9">
              <w:rPr>
                <w:rFonts w:hint="eastAsia"/>
                <w:sz w:val="22"/>
              </w:rPr>
              <w:t>温度（40℃　75％RH　6ヵ月［遮光・PTP包装/アルミピロー］）</w:t>
            </w:r>
          </w:p>
        </w:tc>
        <w:tc>
          <w:tcPr>
            <w:tcW w:w="2849" w:type="dxa"/>
            <w:gridSpan w:val="2"/>
            <w:tcBorders>
              <w:top w:val="single" w:sz="12" w:space="0" w:color="auto"/>
              <w:left w:val="nil"/>
              <w:right w:val="single" w:sz="18" w:space="0" w:color="auto"/>
            </w:tcBorders>
            <w:vAlign w:val="center"/>
          </w:tcPr>
          <w:p w14:paraId="5E9C9A5D" w14:textId="77777777" w:rsidR="00FB773D" w:rsidRPr="009E06A9" w:rsidRDefault="00FB773D" w:rsidP="005306BC">
            <w:pPr>
              <w:spacing w:line="240" w:lineRule="exact"/>
              <w:rPr>
                <w:sz w:val="22"/>
              </w:rPr>
            </w:pPr>
            <w:r w:rsidRPr="009E06A9">
              <w:rPr>
                <w:rFonts w:hint="eastAsia"/>
                <w:sz w:val="22"/>
              </w:rPr>
              <w:t>：　変化なし</w:t>
            </w:r>
          </w:p>
        </w:tc>
      </w:tr>
      <w:tr w:rsidR="00FB773D" w:rsidRPr="009E06A9" w14:paraId="2CE3CD1C" w14:textId="77777777" w:rsidTr="005306BC">
        <w:trPr>
          <w:cantSplit/>
          <w:trHeight w:val="70"/>
        </w:trPr>
        <w:tc>
          <w:tcPr>
            <w:tcW w:w="1395" w:type="dxa"/>
            <w:vMerge/>
            <w:tcBorders>
              <w:left w:val="single" w:sz="18" w:space="0" w:color="auto"/>
              <w:right w:val="single" w:sz="18" w:space="0" w:color="auto"/>
            </w:tcBorders>
            <w:vAlign w:val="center"/>
          </w:tcPr>
          <w:p w14:paraId="3D567887" w14:textId="77777777" w:rsidR="00FB773D" w:rsidRPr="009E06A9" w:rsidRDefault="00FB773D" w:rsidP="005306BC">
            <w:pPr>
              <w:spacing w:line="240" w:lineRule="exact"/>
              <w:jc w:val="center"/>
              <w:rPr>
                <w:rFonts w:ascii="ＭＳ Ｐゴシック" w:eastAsia="ＭＳ Ｐゴシック" w:hAnsi="ＭＳ Ｐゴシック"/>
                <w:sz w:val="22"/>
              </w:rPr>
            </w:pPr>
          </w:p>
        </w:tc>
        <w:tc>
          <w:tcPr>
            <w:tcW w:w="5798" w:type="dxa"/>
            <w:gridSpan w:val="3"/>
            <w:tcBorders>
              <w:left w:val="single" w:sz="18" w:space="0" w:color="auto"/>
              <w:right w:val="nil"/>
            </w:tcBorders>
            <w:vAlign w:val="center"/>
          </w:tcPr>
          <w:p w14:paraId="395A9A86" w14:textId="77777777" w:rsidR="00FB773D" w:rsidRPr="009E06A9" w:rsidRDefault="00FB773D" w:rsidP="005306BC">
            <w:pPr>
              <w:spacing w:line="240" w:lineRule="exact"/>
              <w:rPr>
                <w:sz w:val="22"/>
              </w:rPr>
            </w:pPr>
            <w:r w:rsidRPr="009E06A9">
              <w:rPr>
                <w:rFonts w:hint="eastAsia"/>
                <w:sz w:val="22"/>
              </w:rPr>
              <w:t>湿度（25℃　75％RH　6ヵ月［遮光・PTP包装］）</w:t>
            </w:r>
          </w:p>
        </w:tc>
        <w:tc>
          <w:tcPr>
            <w:tcW w:w="2849" w:type="dxa"/>
            <w:gridSpan w:val="2"/>
            <w:tcBorders>
              <w:left w:val="nil"/>
              <w:right w:val="single" w:sz="18" w:space="0" w:color="auto"/>
            </w:tcBorders>
            <w:vAlign w:val="center"/>
          </w:tcPr>
          <w:p w14:paraId="63E6EB75" w14:textId="77777777" w:rsidR="00FB773D" w:rsidRPr="009E06A9" w:rsidRDefault="00FB773D" w:rsidP="005306BC">
            <w:pPr>
              <w:spacing w:line="240" w:lineRule="exact"/>
              <w:rPr>
                <w:sz w:val="22"/>
              </w:rPr>
            </w:pPr>
            <w:r w:rsidRPr="009E06A9">
              <w:rPr>
                <w:rFonts w:hint="eastAsia"/>
                <w:sz w:val="22"/>
              </w:rPr>
              <w:t>：　変化なし</w:t>
            </w:r>
          </w:p>
        </w:tc>
      </w:tr>
      <w:tr w:rsidR="00FB773D" w:rsidRPr="009E06A9" w14:paraId="10B3A47A" w14:textId="77777777" w:rsidTr="005306BC">
        <w:trPr>
          <w:cantSplit/>
          <w:trHeight w:val="70"/>
        </w:trPr>
        <w:tc>
          <w:tcPr>
            <w:tcW w:w="1395" w:type="dxa"/>
            <w:vMerge/>
            <w:tcBorders>
              <w:left w:val="single" w:sz="18" w:space="0" w:color="auto"/>
              <w:right w:val="single" w:sz="18" w:space="0" w:color="auto"/>
            </w:tcBorders>
            <w:vAlign w:val="center"/>
          </w:tcPr>
          <w:p w14:paraId="3A406A56" w14:textId="77777777" w:rsidR="00FB773D" w:rsidRPr="009E06A9" w:rsidRDefault="00FB773D" w:rsidP="005306BC">
            <w:pPr>
              <w:spacing w:line="240" w:lineRule="exact"/>
              <w:jc w:val="center"/>
              <w:rPr>
                <w:rFonts w:ascii="ＭＳ Ｐゴシック" w:eastAsia="ＭＳ Ｐゴシック" w:hAnsi="ＭＳ Ｐゴシック"/>
                <w:sz w:val="22"/>
              </w:rPr>
            </w:pPr>
          </w:p>
        </w:tc>
        <w:tc>
          <w:tcPr>
            <w:tcW w:w="5798" w:type="dxa"/>
            <w:gridSpan w:val="3"/>
            <w:tcBorders>
              <w:left w:val="single" w:sz="18" w:space="0" w:color="auto"/>
              <w:right w:val="nil"/>
            </w:tcBorders>
            <w:vAlign w:val="center"/>
          </w:tcPr>
          <w:p w14:paraId="543C43CD" w14:textId="77777777" w:rsidR="00FB773D" w:rsidRPr="009E06A9" w:rsidRDefault="00FB773D" w:rsidP="005306BC">
            <w:pPr>
              <w:spacing w:line="240" w:lineRule="exact"/>
              <w:rPr>
                <w:sz w:val="22"/>
              </w:rPr>
            </w:pPr>
            <w:r w:rsidRPr="009E06A9">
              <w:rPr>
                <w:rFonts w:hint="eastAsia"/>
                <w:sz w:val="22"/>
              </w:rPr>
              <w:t>光（曝光量60万lux･</w:t>
            </w:r>
            <w:proofErr w:type="spellStart"/>
            <w:r w:rsidRPr="009E06A9">
              <w:rPr>
                <w:rFonts w:hint="eastAsia"/>
                <w:sz w:val="22"/>
              </w:rPr>
              <w:t>hr</w:t>
            </w:r>
            <w:proofErr w:type="spellEnd"/>
            <w:r w:rsidRPr="009E06A9">
              <w:rPr>
                <w:rFonts w:hint="eastAsia"/>
                <w:sz w:val="22"/>
              </w:rPr>
              <w:t>［PTP包装］）</w:t>
            </w:r>
          </w:p>
        </w:tc>
        <w:tc>
          <w:tcPr>
            <w:tcW w:w="2849" w:type="dxa"/>
            <w:gridSpan w:val="2"/>
            <w:tcBorders>
              <w:left w:val="nil"/>
              <w:right w:val="single" w:sz="18" w:space="0" w:color="auto"/>
            </w:tcBorders>
            <w:vAlign w:val="center"/>
          </w:tcPr>
          <w:p w14:paraId="2701F228" w14:textId="77777777" w:rsidR="00FB773D" w:rsidRPr="009E06A9" w:rsidRDefault="00FB773D" w:rsidP="005306BC">
            <w:pPr>
              <w:spacing w:line="240" w:lineRule="exact"/>
              <w:rPr>
                <w:sz w:val="22"/>
              </w:rPr>
            </w:pPr>
            <w:r w:rsidRPr="009E06A9">
              <w:rPr>
                <w:rFonts w:hint="eastAsia"/>
                <w:sz w:val="22"/>
              </w:rPr>
              <w:t>：　変化なし</w:t>
            </w:r>
          </w:p>
        </w:tc>
      </w:tr>
      <w:tr w:rsidR="00FB773D" w:rsidRPr="009E06A9" w14:paraId="24FA8B07" w14:textId="77777777" w:rsidTr="005306BC">
        <w:trPr>
          <w:cantSplit/>
          <w:trHeight w:val="50"/>
        </w:trPr>
        <w:tc>
          <w:tcPr>
            <w:tcW w:w="1395" w:type="dxa"/>
            <w:vMerge w:val="restart"/>
            <w:tcBorders>
              <w:left w:val="single" w:sz="18" w:space="0" w:color="auto"/>
              <w:right w:val="single" w:sz="18" w:space="0" w:color="auto"/>
            </w:tcBorders>
            <w:vAlign w:val="center"/>
          </w:tcPr>
          <w:p w14:paraId="56B99BC9" w14:textId="77777777" w:rsidR="00FB773D" w:rsidRPr="00D11394" w:rsidRDefault="00FB773D" w:rsidP="005306BC">
            <w:pPr>
              <w:spacing w:line="240" w:lineRule="exact"/>
              <w:jc w:val="center"/>
              <w:rPr>
                <w:rFonts w:ascii="ＭＳ Ｐゴシック" w:eastAsia="ＭＳ Ｐゴシック" w:hAnsi="ＭＳ Ｐゴシック"/>
                <w:sz w:val="22"/>
              </w:rPr>
            </w:pPr>
            <w:r w:rsidRPr="00D11394">
              <w:rPr>
                <w:rFonts w:ascii="ＭＳ Ｐゴシック" w:eastAsia="ＭＳ Ｐゴシック" w:hAnsi="ＭＳ Ｐゴシック" w:hint="eastAsia"/>
                <w:sz w:val="22"/>
              </w:rPr>
              <w:t>先発品との</w:t>
            </w:r>
          </w:p>
          <w:p w14:paraId="299A4217" w14:textId="77777777" w:rsidR="00FB773D" w:rsidRPr="009E06A9" w:rsidRDefault="00FB773D" w:rsidP="005306BC">
            <w:pPr>
              <w:spacing w:line="240" w:lineRule="exact"/>
              <w:jc w:val="center"/>
              <w:rPr>
                <w:rFonts w:ascii="ＭＳ Ｐゴシック" w:eastAsia="ＭＳ Ｐゴシック" w:hAnsi="ＭＳ Ｐゴシック"/>
                <w:sz w:val="22"/>
              </w:rPr>
            </w:pPr>
            <w:r w:rsidRPr="00D11394">
              <w:rPr>
                <w:rFonts w:ascii="ＭＳ Ｐゴシック" w:eastAsia="ＭＳ Ｐゴシック" w:hAnsi="ＭＳ Ｐゴシック" w:hint="eastAsia"/>
                <w:sz w:val="22"/>
              </w:rPr>
              <w:t>同等性</w:t>
            </w:r>
          </w:p>
        </w:tc>
        <w:tc>
          <w:tcPr>
            <w:tcW w:w="8647" w:type="dxa"/>
            <w:gridSpan w:val="5"/>
            <w:tcBorders>
              <w:left w:val="single" w:sz="18" w:space="0" w:color="auto"/>
              <w:bottom w:val="single" w:sz="2" w:space="0" w:color="auto"/>
              <w:right w:val="single" w:sz="18" w:space="0" w:color="auto"/>
            </w:tcBorders>
            <w:vAlign w:val="center"/>
          </w:tcPr>
          <w:p w14:paraId="1DE63E8E" w14:textId="77777777" w:rsidR="00FB773D" w:rsidRPr="009E06A9" w:rsidRDefault="00FB773D" w:rsidP="005306BC">
            <w:pPr>
              <w:spacing w:line="240" w:lineRule="exact"/>
              <w:rPr>
                <w:rFonts w:hAnsi="Times New Roman"/>
                <w:sz w:val="22"/>
                <w:szCs w:val="22"/>
              </w:rPr>
            </w:pPr>
            <w:r w:rsidRPr="009E06A9">
              <w:rPr>
                <w:rFonts w:hint="eastAsia"/>
                <w:sz w:val="22"/>
                <w:szCs w:val="22"/>
              </w:rPr>
              <w:t>本剤は「含量が異なる経口固形製剤の生物学的同等性試験ガイドライン（平成18年11月24日　薬食審査発第1124004号）」に基づき、</w:t>
            </w:r>
            <w:r w:rsidRPr="003A2CBD">
              <w:rPr>
                <w:rFonts w:hint="eastAsia"/>
                <w:sz w:val="22"/>
                <w:szCs w:val="22"/>
              </w:rPr>
              <w:t>バルプロ酸Na錠</w:t>
            </w:r>
            <w:r>
              <w:rPr>
                <w:rFonts w:hint="eastAsia"/>
                <w:sz w:val="22"/>
                <w:szCs w:val="22"/>
              </w:rPr>
              <w:t>2</w:t>
            </w:r>
            <w:r w:rsidRPr="003A2CBD">
              <w:rPr>
                <w:rFonts w:hint="eastAsia"/>
                <w:sz w:val="22"/>
                <w:szCs w:val="22"/>
              </w:rPr>
              <w:t>00mg「フジナガ」</w:t>
            </w:r>
            <w:r w:rsidRPr="009E06A9">
              <w:rPr>
                <w:rFonts w:hint="eastAsia"/>
                <w:sz w:val="22"/>
                <w:szCs w:val="22"/>
              </w:rPr>
              <w:t>を標準製剤としたとき、溶出挙動が等しく、生物学的に同等とみなされた。</w:t>
            </w:r>
          </w:p>
        </w:tc>
      </w:tr>
      <w:tr w:rsidR="00FB773D" w:rsidRPr="009E06A9" w14:paraId="1E602135" w14:textId="77777777" w:rsidTr="005306BC">
        <w:trPr>
          <w:cantSplit/>
          <w:trHeight w:val="1525"/>
        </w:trPr>
        <w:tc>
          <w:tcPr>
            <w:tcW w:w="1395" w:type="dxa"/>
            <w:vMerge/>
            <w:tcBorders>
              <w:left w:val="single" w:sz="18" w:space="0" w:color="auto"/>
              <w:right w:val="single" w:sz="18" w:space="0" w:color="auto"/>
            </w:tcBorders>
            <w:vAlign w:val="center"/>
          </w:tcPr>
          <w:p w14:paraId="3AB46349" w14:textId="77777777" w:rsidR="00FB773D" w:rsidRPr="009E06A9" w:rsidRDefault="00FB773D" w:rsidP="005306BC">
            <w:pPr>
              <w:spacing w:line="300" w:lineRule="exact"/>
              <w:jc w:val="center"/>
              <w:rPr>
                <w:rFonts w:ascii="ＭＳ Ｐゴシック" w:eastAsia="ＭＳ Ｐゴシック" w:hAnsi="ＭＳ Ｐゴシック"/>
                <w:sz w:val="22"/>
              </w:rPr>
            </w:pPr>
          </w:p>
        </w:tc>
        <w:tc>
          <w:tcPr>
            <w:tcW w:w="4323" w:type="dxa"/>
            <w:gridSpan w:val="2"/>
            <w:tcBorders>
              <w:top w:val="dotted" w:sz="4" w:space="0" w:color="auto"/>
              <w:left w:val="single" w:sz="18" w:space="0" w:color="auto"/>
              <w:right w:val="single" w:sz="4" w:space="0" w:color="FFFFFF" w:themeColor="background1"/>
            </w:tcBorders>
          </w:tcPr>
          <w:p w14:paraId="3551B5E5" w14:textId="77777777" w:rsidR="00FB773D" w:rsidRPr="005F4380" w:rsidRDefault="00FB773D" w:rsidP="005306BC">
            <w:pPr>
              <w:spacing w:line="240" w:lineRule="exact"/>
              <w:jc w:val="center"/>
              <w:rPr>
                <w:sz w:val="22"/>
                <w:u w:val="single"/>
              </w:rPr>
            </w:pPr>
            <w:r w:rsidRPr="005F4380">
              <w:rPr>
                <w:rFonts w:hint="eastAsia"/>
                <w:sz w:val="22"/>
                <w:u w:val="single"/>
              </w:rPr>
              <w:t>溶出試験</w:t>
            </w:r>
          </w:p>
          <w:p w14:paraId="1ABBEBE2" w14:textId="77777777" w:rsidR="00FB773D" w:rsidRPr="00867DD8" w:rsidRDefault="00FB773D" w:rsidP="005306BC">
            <w:pPr>
              <w:spacing w:line="240" w:lineRule="exact"/>
              <w:jc w:val="center"/>
              <w:rPr>
                <w:sz w:val="22"/>
              </w:rPr>
            </w:pPr>
            <w:r>
              <w:rPr>
                <w:noProof/>
              </w:rPr>
              <w:drawing>
                <wp:anchor distT="0" distB="0" distL="114300" distR="114300" simplePos="0" relativeHeight="251661312" behindDoc="0" locked="0" layoutInCell="1" allowOverlap="1" wp14:anchorId="2AD3EDD4" wp14:editId="1F579A8F">
                  <wp:simplePos x="0" y="0"/>
                  <wp:positionH relativeFrom="column">
                    <wp:posOffset>39370</wp:posOffset>
                  </wp:positionH>
                  <wp:positionV relativeFrom="paragraph">
                    <wp:posOffset>135559</wp:posOffset>
                  </wp:positionV>
                  <wp:extent cx="2503170" cy="1691640"/>
                  <wp:effectExtent l="0" t="0" r="0" b="3810"/>
                  <wp:wrapNone/>
                  <wp:docPr id="57" name="図 5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グラフ&#10;&#10;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472" b="1191"/>
                          <a:stretch/>
                        </pic:blipFill>
                        <pic:spPr bwMode="auto">
                          <a:xfrm>
                            <a:off x="0" y="0"/>
                            <a:ext cx="2503170" cy="16916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65500D6" w14:textId="77777777" w:rsidR="00FB773D" w:rsidRPr="009E06A9" w:rsidRDefault="00FB773D" w:rsidP="005306BC">
            <w:pPr>
              <w:spacing w:line="240" w:lineRule="exact"/>
              <w:rPr>
                <w:sz w:val="20"/>
              </w:rPr>
            </w:pPr>
          </w:p>
          <w:p w14:paraId="760DF35F" w14:textId="77777777" w:rsidR="00FB773D" w:rsidRPr="009E06A9" w:rsidRDefault="00FB773D" w:rsidP="005306BC">
            <w:pPr>
              <w:spacing w:line="240" w:lineRule="exact"/>
              <w:rPr>
                <w:sz w:val="20"/>
              </w:rPr>
            </w:pPr>
          </w:p>
          <w:p w14:paraId="103E775B" w14:textId="77777777" w:rsidR="00FB773D" w:rsidRPr="009E06A9" w:rsidRDefault="00FB773D" w:rsidP="005306BC">
            <w:pPr>
              <w:spacing w:line="240" w:lineRule="exact"/>
              <w:rPr>
                <w:sz w:val="20"/>
              </w:rPr>
            </w:pPr>
          </w:p>
          <w:p w14:paraId="47758AA4" w14:textId="77777777" w:rsidR="00FB773D" w:rsidRPr="009E06A9" w:rsidRDefault="00FB773D" w:rsidP="005306BC">
            <w:pPr>
              <w:spacing w:line="240" w:lineRule="exact"/>
              <w:rPr>
                <w:sz w:val="20"/>
              </w:rPr>
            </w:pPr>
          </w:p>
          <w:p w14:paraId="03549258" w14:textId="77777777" w:rsidR="00FB773D" w:rsidRPr="009E06A9" w:rsidRDefault="00FB773D" w:rsidP="005306BC">
            <w:pPr>
              <w:spacing w:line="240" w:lineRule="exact"/>
              <w:rPr>
                <w:sz w:val="20"/>
              </w:rPr>
            </w:pPr>
          </w:p>
          <w:p w14:paraId="5E7EE87F" w14:textId="77777777" w:rsidR="00FB773D" w:rsidRPr="009E06A9" w:rsidRDefault="00FB773D" w:rsidP="005306BC">
            <w:pPr>
              <w:spacing w:line="240" w:lineRule="exact"/>
              <w:rPr>
                <w:sz w:val="20"/>
              </w:rPr>
            </w:pPr>
          </w:p>
          <w:p w14:paraId="45AA48A0" w14:textId="190AB03A" w:rsidR="00FB773D" w:rsidRPr="009E06A9" w:rsidRDefault="00496887" w:rsidP="005306BC">
            <w:pPr>
              <w:spacing w:line="240" w:lineRule="exact"/>
              <w:rPr>
                <w:sz w:val="22"/>
              </w:rPr>
            </w:pPr>
            <w:r>
              <w:rPr>
                <w:rFonts w:hint="eastAsia"/>
                <w:noProof/>
                <w:sz w:val="22"/>
              </w:rPr>
              <mc:AlternateContent>
                <mc:Choice Requires="wps">
                  <w:drawing>
                    <wp:anchor distT="0" distB="0" distL="114300" distR="114300" simplePos="0" relativeHeight="251666432" behindDoc="0" locked="0" layoutInCell="1" allowOverlap="1" wp14:anchorId="1FDF085F" wp14:editId="6B5FEFE8">
                      <wp:simplePos x="0" y="0"/>
                      <wp:positionH relativeFrom="column">
                        <wp:posOffset>1238089</wp:posOffset>
                      </wp:positionH>
                      <wp:positionV relativeFrom="paragraph">
                        <wp:posOffset>51435</wp:posOffset>
                      </wp:positionV>
                      <wp:extent cx="818866" cy="211455"/>
                      <wp:effectExtent l="0" t="0" r="635" b="0"/>
                      <wp:wrapNone/>
                      <wp:docPr id="774132278" name="テキスト ボックス 1"/>
                      <wp:cNvGraphicFramePr/>
                      <a:graphic xmlns:a="http://schemas.openxmlformats.org/drawingml/2006/main">
                        <a:graphicData uri="http://schemas.microsoft.com/office/word/2010/wordprocessingShape">
                          <wps:wsp>
                            <wps:cNvSpPr txBox="1"/>
                            <wps:spPr>
                              <a:xfrm>
                                <a:off x="0" y="0"/>
                                <a:ext cx="818866" cy="211455"/>
                              </a:xfrm>
                              <a:prstGeom prst="rect">
                                <a:avLst/>
                              </a:prstGeom>
                              <a:noFill/>
                              <a:ln w="6350">
                                <a:noFill/>
                              </a:ln>
                            </wps:spPr>
                            <wps:txbx>
                              <w:txbxContent>
                                <w:p w14:paraId="29970755" w14:textId="247A98DF" w:rsidR="00496887" w:rsidRPr="00FD5A49" w:rsidRDefault="00496887" w:rsidP="00496887">
                                  <w:pPr>
                                    <w:spacing w:beforeLines="-20" w:before="65464" w:beforeAutospacing="1" w:line="240" w:lineRule="exact"/>
                                    <w:rPr>
                                      <w:rFonts w:ascii="游ゴシック" w:eastAsia="游ゴシック" w:hAnsi="游ゴシック" w:cstheme="majorHAnsi"/>
                                      <w:b/>
                                      <w:bCs/>
                                      <w:sz w:val="13"/>
                                      <w:szCs w:val="13"/>
                                    </w:rPr>
                                  </w:pPr>
                                  <w:r w:rsidRPr="00496887">
                                    <w:rPr>
                                      <w:rFonts w:ascii="游ゴシック" w:eastAsia="游ゴシック" w:hAnsi="游ゴシック" w:cstheme="majorHAnsi" w:hint="eastAsia"/>
                                      <w:b/>
                                      <w:bCs/>
                                      <w:sz w:val="13"/>
                                      <w:szCs w:val="13"/>
                                    </w:rPr>
                                    <w:t>デパケン錠100㎎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F085F" id="_x0000_t202" coordsize="21600,21600" o:spt="202" path="m,l,21600r21600,l21600,xe">
                      <v:stroke joinstyle="miter"/>
                      <v:path gradientshapeok="t" o:connecttype="rect"/>
                    </v:shapetype>
                    <v:shape id="テキスト ボックス 1" o:spid="_x0000_s1026" type="#_x0000_t202" style="position:absolute;left:0;text-align:left;margin-left:97.5pt;margin-top:4.05pt;width:64.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" filled="f" stroked="f" strokeweight=".5pt">
                      <v:textbox inset="0,0,0,0">
                        <w:txbxContent>
                          <w:p w14:paraId="29970755" w14:textId="247A98DF" w:rsidR="00496887" w:rsidRPr="00FD5A49" w:rsidRDefault="00496887" w:rsidP="00496887">
                            <w:pPr>
                              <w:spacing w:beforeLines="-20" w:before="65464" w:beforeAutospacing="1" w:line="240" w:lineRule="exact"/>
                              <w:rPr>
                                <w:rFonts w:ascii="游ゴシック" w:eastAsia="游ゴシック" w:hAnsi="游ゴシック" w:cstheme="majorHAnsi"/>
                                <w:b/>
                                <w:bCs/>
                                <w:sz w:val="13"/>
                                <w:szCs w:val="13"/>
                              </w:rPr>
                            </w:pPr>
                            <w:r w:rsidRPr="00496887">
                              <w:rPr>
                                <w:rFonts w:ascii="游ゴシック" w:eastAsia="游ゴシック" w:hAnsi="游ゴシック" w:cstheme="majorHAnsi" w:hint="eastAsia"/>
                                <w:b/>
                                <w:bCs/>
                                <w:sz w:val="13"/>
                                <w:szCs w:val="13"/>
                              </w:rPr>
                              <w:t>デパケン錠100㎎</w:t>
                            </w:r>
                          </w:p>
                        </w:txbxContent>
                      </v:textbox>
                    </v:shape>
                  </w:pict>
                </mc:Fallback>
              </mc:AlternateContent>
            </w:r>
            <w:r w:rsidR="008964AD">
              <w:rPr>
                <w:noProof/>
                <w:sz w:val="22"/>
              </w:rPr>
              <mc:AlternateContent>
                <mc:Choice Requires="wps">
                  <w:drawing>
                    <wp:anchor distT="0" distB="0" distL="114300" distR="114300" simplePos="0" relativeHeight="251664384" behindDoc="0" locked="0" layoutInCell="1" allowOverlap="1" wp14:anchorId="3941C5C3" wp14:editId="457BF03B">
                      <wp:simplePos x="0" y="0"/>
                      <wp:positionH relativeFrom="column">
                        <wp:posOffset>1260323</wp:posOffset>
                      </wp:positionH>
                      <wp:positionV relativeFrom="paragraph">
                        <wp:posOffset>118923</wp:posOffset>
                      </wp:positionV>
                      <wp:extent cx="380390" cy="109728"/>
                      <wp:effectExtent l="0" t="0" r="635" b="5080"/>
                      <wp:wrapNone/>
                      <wp:docPr id="1803973834" name="正方形/長方形 1"/>
                      <wp:cNvGraphicFramePr/>
                      <a:graphic xmlns:a="http://schemas.openxmlformats.org/drawingml/2006/main">
                        <a:graphicData uri="http://schemas.microsoft.com/office/word/2010/wordprocessingShape">
                          <wps:wsp>
                            <wps:cNvSpPr/>
                            <wps:spPr>
                              <a:xfrm>
                                <a:off x="0" y="0"/>
                                <a:ext cx="380390" cy="10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B76F6" id="正方形/長方形 1" o:spid="_x0000_s1026" style="position:absolute;margin-left:99.25pt;margin-top:9.35pt;width:29.95pt;height: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" fillcolor="white [3212]" stroked="f" strokeweight="1pt"/>
                  </w:pict>
                </mc:Fallback>
              </mc:AlternateContent>
            </w:r>
          </w:p>
          <w:p w14:paraId="30B0EF9A" w14:textId="4DF07C7F" w:rsidR="00FB773D" w:rsidRPr="009E06A9" w:rsidRDefault="00FB773D" w:rsidP="005306BC">
            <w:pPr>
              <w:spacing w:line="240" w:lineRule="exact"/>
              <w:rPr>
                <w:sz w:val="22"/>
              </w:rPr>
            </w:pPr>
          </w:p>
          <w:p w14:paraId="0EE4B9BF" w14:textId="0019E786" w:rsidR="00FB773D" w:rsidRPr="009E06A9" w:rsidRDefault="00FB773D" w:rsidP="005306BC">
            <w:pPr>
              <w:spacing w:line="240" w:lineRule="exact"/>
              <w:rPr>
                <w:sz w:val="20"/>
              </w:rPr>
            </w:pPr>
          </w:p>
          <w:p w14:paraId="77B67CD8" w14:textId="76874B7A" w:rsidR="00FB773D" w:rsidRDefault="00FB773D" w:rsidP="005306BC">
            <w:pPr>
              <w:spacing w:line="240" w:lineRule="exact"/>
              <w:jc w:val="center"/>
              <w:rPr>
                <w:sz w:val="20"/>
              </w:rPr>
            </w:pPr>
          </w:p>
          <w:p w14:paraId="2EE06DF8" w14:textId="717DB945" w:rsidR="00FB773D" w:rsidRPr="009E06A9" w:rsidRDefault="00FB773D" w:rsidP="005306BC">
            <w:pPr>
              <w:spacing w:line="240" w:lineRule="exact"/>
              <w:jc w:val="center"/>
              <w:rPr>
                <w:sz w:val="20"/>
              </w:rPr>
            </w:pPr>
          </w:p>
          <w:p w14:paraId="72E7948A" w14:textId="38DE4AD5" w:rsidR="00FB773D" w:rsidRPr="003E0ED7" w:rsidRDefault="00FB773D" w:rsidP="005306BC">
            <w:pPr>
              <w:spacing w:line="240" w:lineRule="exact"/>
              <w:ind w:leftChars="-31" w:left="-74" w:rightChars="-17" w:right="-41"/>
              <w:jc w:val="center"/>
              <w:rPr>
                <w:sz w:val="18"/>
                <w:szCs w:val="18"/>
              </w:rPr>
            </w:pPr>
            <w:r w:rsidRPr="003E0ED7">
              <w:rPr>
                <w:rFonts w:hAnsi="Times New Roman" w:hint="eastAsia"/>
                <w:sz w:val="18"/>
                <w:szCs w:val="18"/>
              </w:rPr>
              <w:t>本剤の溶出挙動は先発品に類似していると判定された。</w:t>
            </w:r>
          </w:p>
        </w:tc>
        <w:tc>
          <w:tcPr>
            <w:tcW w:w="4324" w:type="dxa"/>
            <w:gridSpan w:val="3"/>
            <w:tcBorders>
              <w:top w:val="dotted" w:sz="4" w:space="0" w:color="auto"/>
              <w:left w:val="single" w:sz="4" w:space="0" w:color="FFFFFF" w:themeColor="background1"/>
              <w:right w:val="single" w:sz="18" w:space="0" w:color="auto"/>
            </w:tcBorders>
          </w:tcPr>
          <w:p w14:paraId="393A5CFB" w14:textId="77777777" w:rsidR="00FB773D" w:rsidRPr="00D11394" w:rsidRDefault="00FB773D" w:rsidP="005306BC">
            <w:pPr>
              <w:spacing w:line="240" w:lineRule="exact"/>
              <w:jc w:val="center"/>
              <w:rPr>
                <w:sz w:val="20"/>
                <w:u w:val="single"/>
              </w:rPr>
            </w:pPr>
            <w:r w:rsidRPr="00D11394">
              <w:rPr>
                <w:rFonts w:hint="eastAsia"/>
                <w:sz w:val="22"/>
                <w:szCs w:val="22"/>
                <w:u w:val="single"/>
              </w:rPr>
              <w:t>血中濃度比較試験</w:t>
            </w:r>
          </w:p>
          <w:p w14:paraId="0F0DE3ED" w14:textId="77777777" w:rsidR="00FB773D" w:rsidRPr="009E06A9" w:rsidRDefault="00FB773D" w:rsidP="005306BC">
            <w:pPr>
              <w:widowControl/>
              <w:spacing w:line="240" w:lineRule="exact"/>
              <w:rPr>
                <w:sz w:val="20"/>
              </w:rPr>
            </w:pPr>
            <w:r w:rsidRPr="009E06A9">
              <w:rPr>
                <w:rFonts w:hint="eastAsia"/>
                <w:sz w:val="20"/>
              </w:rPr>
              <w:t>＜参考＞</w:t>
            </w:r>
          </w:p>
          <w:p w14:paraId="22EDAD4D" w14:textId="77777777" w:rsidR="00FB773D" w:rsidRPr="009E06A9" w:rsidRDefault="00FB773D" w:rsidP="005306BC">
            <w:pPr>
              <w:widowControl/>
              <w:spacing w:line="240" w:lineRule="exact"/>
              <w:rPr>
                <w:sz w:val="20"/>
              </w:rPr>
            </w:pPr>
            <w:r>
              <w:rPr>
                <w:noProof/>
                <w:sz w:val="20"/>
              </w:rPr>
              <w:drawing>
                <wp:anchor distT="0" distB="0" distL="114300" distR="114300" simplePos="0" relativeHeight="251660288" behindDoc="0" locked="0" layoutInCell="1" allowOverlap="1" wp14:anchorId="7ED130CB" wp14:editId="3A49DB93">
                  <wp:simplePos x="0" y="0"/>
                  <wp:positionH relativeFrom="column">
                    <wp:posOffset>153670</wp:posOffset>
                  </wp:positionH>
                  <wp:positionV relativeFrom="paragraph">
                    <wp:posOffset>12700</wp:posOffset>
                  </wp:positionV>
                  <wp:extent cx="2475230" cy="1489722"/>
                  <wp:effectExtent l="0" t="0" r="1270" b="0"/>
                  <wp:wrapNone/>
                  <wp:docPr id="1778636728" name="図 1" descr="アンテ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36728" name="図 1" descr="アンテナ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475230" cy="1489722"/>
                          </a:xfrm>
                          <a:prstGeom prst="rect">
                            <a:avLst/>
                          </a:prstGeom>
                        </pic:spPr>
                      </pic:pic>
                    </a:graphicData>
                  </a:graphic>
                  <wp14:sizeRelH relativeFrom="margin">
                    <wp14:pctWidth>0</wp14:pctWidth>
                  </wp14:sizeRelH>
                  <wp14:sizeRelV relativeFrom="margin">
                    <wp14:pctHeight>0</wp14:pctHeight>
                  </wp14:sizeRelV>
                </wp:anchor>
              </w:drawing>
            </w:r>
          </w:p>
          <w:p w14:paraId="131E3147" w14:textId="77777777" w:rsidR="00FB773D" w:rsidRPr="009E06A9" w:rsidRDefault="00FB773D" w:rsidP="005306BC">
            <w:pPr>
              <w:widowControl/>
              <w:spacing w:line="240" w:lineRule="exact"/>
              <w:rPr>
                <w:sz w:val="20"/>
              </w:rPr>
            </w:pPr>
          </w:p>
          <w:p w14:paraId="08551D27" w14:textId="77777777" w:rsidR="00FB773D" w:rsidRPr="009E06A9" w:rsidRDefault="00FB773D" w:rsidP="005306BC">
            <w:pPr>
              <w:widowControl/>
              <w:spacing w:line="240" w:lineRule="exact"/>
              <w:rPr>
                <w:sz w:val="20"/>
              </w:rPr>
            </w:pPr>
          </w:p>
          <w:p w14:paraId="444C2906" w14:textId="77777777" w:rsidR="00FB773D" w:rsidRPr="009E06A9" w:rsidRDefault="00FB773D" w:rsidP="005306BC">
            <w:pPr>
              <w:widowControl/>
              <w:spacing w:line="240" w:lineRule="exact"/>
              <w:rPr>
                <w:sz w:val="20"/>
              </w:rPr>
            </w:pPr>
          </w:p>
          <w:p w14:paraId="38CEAC70" w14:textId="77777777" w:rsidR="00FB773D" w:rsidRPr="009E06A9" w:rsidRDefault="00FB773D" w:rsidP="005306BC">
            <w:pPr>
              <w:widowControl/>
              <w:spacing w:line="240" w:lineRule="exact"/>
              <w:rPr>
                <w:sz w:val="20"/>
              </w:rPr>
            </w:pPr>
          </w:p>
          <w:p w14:paraId="6BBA15AF" w14:textId="77777777" w:rsidR="00FB773D" w:rsidRPr="009E06A9" w:rsidRDefault="00FB773D" w:rsidP="005306BC">
            <w:pPr>
              <w:widowControl/>
              <w:spacing w:line="240" w:lineRule="exact"/>
              <w:rPr>
                <w:sz w:val="20"/>
              </w:rPr>
            </w:pPr>
          </w:p>
          <w:p w14:paraId="5CDEC1F9" w14:textId="77777777" w:rsidR="00FB773D" w:rsidRPr="009E06A9" w:rsidRDefault="00FB773D" w:rsidP="005306BC">
            <w:pPr>
              <w:widowControl/>
              <w:spacing w:line="240" w:lineRule="exact"/>
              <w:rPr>
                <w:sz w:val="20"/>
              </w:rPr>
            </w:pPr>
          </w:p>
          <w:p w14:paraId="68C460C5" w14:textId="77777777" w:rsidR="00FB773D" w:rsidRPr="009E06A9" w:rsidRDefault="00FB773D" w:rsidP="005306BC">
            <w:pPr>
              <w:widowControl/>
              <w:spacing w:line="240" w:lineRule="exact"/>
              <w:rPr>
                <w:sz w:val="20"/>
              </w:rPr>
            </w:pPr>
          </w:p>
          <w:p w14:paraId="50C1544F" w14:textId="77777777" w:rsidR="00FB773D" w:rsidRPr="009E06A9" w:rsidRDefault="00FB773D" w:rsidP="005306BC">
            <w:pPr>
              <w:widowControl/>
              <w:spacing w:line="240" w:lineRule="exact"/>
              <w:rPr>
                <w:sz w:val="20"/>
              </w:rPr>
            </w:pPr>
          </w:p>
          <w:p w14:paraId="23CC4660" w14:textId="77777777" w:rsidR="00FB773D" w:rsidRPr="009E06A9" w:rsidRDefault="00FB773D" w:rsidP="005306BC">
            <w:pPr>
              <w:widowControl/>
              <w:spacing w:line="240" w:lineRule="exact"/>
              <w:jc w:val="center"/>
              <w:rPr>
                <w:sz w:val="20"/>
              </w:rPr>
            </w:pPr>
          </w:p>
          <w:p w14:paraId="6EB48506" w14:textId="77777777" w:rsidR="00FB773D" w:rsidRPr="003E0ED7" w:rsidRDefault="00FB773D" w:rsidP="005306BC">
            <w:pPr>
              <w:spacing w:line="240" w:lineRule="exact"/>
              <w:ind w:leftChars="-18" w:left="-43" w:rightChars="-23" w:right="-55"/>
              <w:rPr>
                <w:spacing w:val="-8"/>
                <w:sz w:val="18"/>
                <w:szCs w:val="18"/>
              </w:rPr>
            </w:pPr>
            <w:r w:rsidRPr="003E0ED7">
              <w:rPr>
                <w:rFonts w:hint="eastAsia"/>
                <w:spacing w:val="-8"/>
                <w:sz w:val="18"/>
                <w:szCs w:val="18"/>
              </w:rPr>
              <w:t>バルプロ酸Na錠200mg「フジナガ」</w:t>
            </w:r>
            <w:r w:rsidRPr="003E0ED7">
              <w:rPr>
                <w:rFonts w:hAnsi="Times New Roman" w:hint="eastAsia"/>
                <w:spacing w:val="-8"/>
                <w:sz w:val="18"/>
                <w:szCs w:val="18"/>
              </w:rPr>
              <w:t>と先発品の血中での薬物動態は同等であるとして厚生労働省から承認されている。</w:t>
            </w:r>
          </w:p>
        </w:tc>
      </w:tr>
      <w:tr w:rsidR="00FB773D" w:rsidRPr="009E06A9" w14:paraId="49BD3EC3" w14:textId="77777777" w:rsidTr="005306BC">
        <w:trPr>
          <w:cantSplit/>
          <w:trHeight w:val="70"/>
        </w:trPr>
        <w:tc>
          <w:tcPr>
            <w:tcW w:w="1395" w:type="dxa"/>
            <w:tcBorders>
              <w:top w:val="single" w:sz="4" w:space="0" w:color="auto"/>
              <w:left w:val="single" w:sz="18" w:space="0" w:color="auto"/>
              <w:bottom w:val="single" w:sz="18" w:space="0" w:color="auto"/>
              <w:right w:val="single" w:sz="18" w:space="0" w:color="auto"/>
            </w:tcBorders>
            <w:vAlign w:val="center"/>
          </w:tcPr>
          <w:p w14:paraId="68E6A2A0" w14:textId="77777777" w:rsidR="00FB773D" w:rsidRPr="009E06A9" w:rsidRDefault="00FB773D" w:rsidP="005306BC">
            <w:pPr>
              <w:spacing w:line="300" w:lineRule="exact"/>
              <w:rPr>
                <w:rFonts w:ascii="ＭＳ Ｐゴシック" w:eastAsia="ＭＳ Ｐゴシック" w:hAnsi="ＭＳ Ｐゴシック"/>
                <w:sz w:val="22"/>
              </w:rPr>
            </w:pPr>
            <w:permStart w:id="335161747" w:edGrp="everyone" w:colFirst="0" w:colLast="0"/>
            <w:permStart w:id="198905312" w:edGrp="everyone" w:colFirst="1" w:colLast="1"/>
          </w:p>
          <w:p w14:paraId="72F9D30D" w14:textId="77777777" w:rsidR="00FB773D" w:rsidRPr="009E06A9" w:rsidRDefault="00FB773D" w:rsidP="005306BC">
            <w:pPr>
              <w:spacing w:line="300" w:lineRule="exact"/>
              <w:rPr>
                <w:rFonts w:ascii="ＭＳ Ｐゴシック" w:eastAsia="ＭＳ Ｐゴシック" w:hAnsi="ＭＳ Ｐゴシック"/>
                <w:sz w:val="22"/>
              </w:rPr>
            </w:pPr>
          </w:p>
        </w:tc>
        <w:tc>
          <w:tcPr>
            <w:tcW w:w="8647" w:type="dxa"/>
            <w:gridSpan w:val="5"/>
            <w:tcBorders>
              <w:top w:val="single" w:sz="4" w:space="0" w:color="auto"/>
              <w:left w:val="single" w:sz="18" w:space="0" w:color="auto"/>
              <w:bottom w:val="single" w:sz="18" w:space="0" w:color="auto"/>
              <w:right w:val="single" w:sz="18" w:space="0" w:color="auto"/>
            </w:tcBorders>
            <w:vAlign w:val="center"/>
          </w:tcPr>
          <w:p w14:paraId="75228E62" w14:textId="1920C3F8" w:rsidR="00FB773D" w:rsidRPr="009E06A9" w:rsidRDefault="00FB773D" w:rsidP="005306BC">
            <w:pPr>
              <w:spacing w:line="300" w:lineRule="exact"/>
              <w:rPr>
                <w:sz w:val="22"/>
              </w:rPr>
            </w:pPr>
          </w:p>
        </w:tc>
      </w:tr>
    </w:tbl>
    <w:permEnd w:id="335161747"/>
    <w:permEnd w:id="198905312"/>
    <w:p w14:paraId="2B6E7CC6" w14:textId="1F82858F" w:rsidR="00625B7E" w:rsidRPr="00496887" w:rsidRDefault="00FB773D" w:rsidP="00496887">
      <w:pPr>
        <w:spacing w:line="320" w:lineRule="exact"/>
        <w:rPr>
          <w:rFonts w:ascii="ＭＳ Ｐゴシック" w:eastAsia="ＭＳ Ｐゴシック"/>
          <w:sz w:val="28"/>
        </w:rPr>
      </w:pPr>
      <w:r w:rsidRPr="009E06A9">
        <w:rPr>
          <w:rFonts w:ascii="ＭＳ Ｐゴシック" w:eastAsia="ＭＳ Ｐゴシック" w:hint="eastAsia"/>
          <w:sz w:val="28"/>
        </w:rPr>
        <w:t>製品別比較表（先発品との比較）</w:t>
      </w:r>
    </w:p>
    <w:sectPr w:rsidR="00625B7E" w:rsidRPr="00496887" w:rsidSect="00E91FFB">
      <w:pgSz w:w="11907" w:h="16840" w:code="9"/>
      <w:pgMar w:top="567" w:right="1134" w:bottom="284" w:left="1134"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4C4B" w14:textId="77777777" w:rsidR="00E91FFB" w:rsidRDefault="00E91FFB" w:rsidP="00294852">
      <w:r>
        <w:separator/>
      </w:r>
    </w:p>
  </w:endnote>
  <w:endnote w:type="continuationSeparator" w:id="0">
    <w:p w14:paraId="2272A31D" w14:textId="77777777" w:rsidR="00E91FFB" w:rsidRDefault="00E91FFB" w:rsidP="0029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A21B" w14:textId="77777777" w:rsidR="00E91FFB" w:rsidRDefault="00E91FFB" w:rsidP="00294852">
      <w:r>
        <w:separator/>
      </w:r>
    </w:p>
  </w:footnote>
  <w:footnote w:type="continuationSeparator" w:id="0">
    <w:p w14:paraId="0B5165B5" w14:textId="77777777" w:rsidR="00E91FFB" w:rsidRDefault="00E91FFB" w:rsidP="0029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RqE6fxFuMITfoo80BcSp9IliWLlDvfkqnkWG9zmJA7Bjwgm3g02sEgPwfdIShZZQyT2gvmC/R3cQ4UDEbGTa/w==" w:salt="1VXDP9s1EyarGR/EUvanR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7F"/>
    <w:rsid w:val="00000401"/>
    <w:rsid w:val="00002EA4"/>
    <w:rsid w:val="00007101"/>
    <w:rsid w:val="00034CE0"/>
    <w:rsid w:val="0004389B"/>
    <w:rsid w:val="00046790"/>
    <w:rsid w:val="0005387C"/>
    <w:rsid w:val="00061FDC"/>
    <w:rsid w:val="000903BA"/>
    <w:rsid w:val="000C1C34"/>
    <w:rsid w:val="000D478A"/>
    <w:rsid w:val="000E0278"/>
    <w:rsid w:val="000F206B"/>
    <w:rsid w:val="00104F01"/>
    <w:rsid w:val="001165F4"/>
    <w:rsid w:val="00133462"/>
    <w:rsid w:val="001430F7"/>
    <w:rsid w:val="00153657"/>
    <w:rsid w:val="00154CF7"/>
    <w:rsid w:val="00180AA1"/>
    <w:rsid w:val="001B2C7F"/>
    <w:rsid w:val="001C4483"/>
    <w:rsid w:val="001C6AFD"/>
    <w:rsid w:val="001E04FF"/>
    <w:rsid w:val="001E3387"/>
    <w:rsid w:val="0022312E"/>
    <w:rsid w:val="00233CE6"/>
    <w:rsid w:val="00252344"/>
    <w:rsid w:val="00264E56"/>
    <w:rsid w:val="002770EE"/>
    <w:rsid w:val="00277205"/>
    <w:rsid w:val="00294852"/>
    <w:rsid w:val="002A4E98"/>
    <w:rsid w:val="002C0B02"/>
    <w:rsid w:val="002C1600"/>
    <w:rsid w:val="002D0E26"/>
    <w:rsid w:val="002E7C07"/>
    <w:rsid w:val="0030461B"/>
    <w:rsid w:val="00313674"/>
    <w:rsid w:val="00324AF8"/>
    <w:rsid w:val="00375C55"/>
    <w:rsid w:val="00394811"/>
    <w:rsid w:val="003973EA"/>
    <w:rsid w:val="003A2CBD"/>
    <w:rsid w:val="003B5076"/>
    <w:rsid w:val="003C12AA"/>
    <w:rsid w:val="003E0ED7"/>
    <w:rsid w:val="003F34BF"/>
    <w:rsid w:val="0045734C"/>
    <w:rsid w:val="00464154"/>
    <w:rsid w:val="004674B9"/>
    <w:rsid w:val="00496887"/>
    <w:rsid w:val="004C59DE"/>
    <w:rsid w:val="004F2590"/>
    <w:rsid w:val="00501A7F"/>
    <w:rsid w:val="00522387"/>
    <w:rsid w:val="00555FB2"/>
    <w:rsid w:val="00563B23"/>
    <w:rsid w:val="005A49F9"/>
    <w:rsid w:val="005C3689"/>
    <w:rsid w:val="005C5192"/>
    <w:rsid w:val="005C7996"/>
    <w:rsid w:val="005E1FA7"/>
    <w:rsid w:val="006064E4"/>
    <w:rsid w:val="00611983"/>
    <w:rsid w:val="00624E1B"/>
    <w:rsid w:val="00625B7E"/>
    <w:rsid w:val="00637CAC"/>
    <w:rsid w:val="00690151"/>
    <w:rsid w:val="00696384"/>
    <w:rsid w:val="006B0DDE"/>
    <w:rsid w:val="006C5880"/>
    <w:rsid w:val="006F2698"/>
    <w:rsid w:val="00713B73"/>
    <w:rsid w:val="00730F30"/>
    <w:rsid w:val="00757AA0"/>
    <w:rsid w:val="00763AA7"/>
    <w:rsid w:val="00765629"/>
    <w:rsid w:val="00772CCB"/>
    <w:rsid w:val="007A3A31"/>
    <w:rsid w:val="007A7FF5"/>
    <w:rsid w:val="007B2364"/>
    <w:rsid w:val="007C0032"/>
    <w:rsid w:val="007F173D"/>
    <w:rsid w:val="007F341C"/>
    <w:rsid w:val="00810BB3"/>
    <w:rsid w:val="008344E1"/>
    <w:rsid w:val="0083468F"/>
    <w:rsid w:val="0084109C"/>
    <w:rsid w:val="00845F92"/>
    <w:rsid w:val="00853C14"/>
    <w:rsid w:val="00862BDC"/>
    <w:rsid w:val="00867DD8"/>
    <w:rsid w:val="00886DD2"/>
    <w:rsid w:val="00891F3C"/>
    <w:rsid w:val="008964AD"/>
    <w:rsid w:val="008A049C"/>
    <w:rsid w:val="009349BA"/>
    <w:rsid w:val="00940B89"/>
    <w:rsid w:val="00943869"/>
    <w:rsid w:val="009442A5"/>
    <w:rsid w:val="0095552C"/>
    <w:rsid w:val="009949B6"/>
    <w:rsid w:val="00994E00"/>
    <w:rsid w:val="00996FA4"/>
    <w:rsid w:val="00997EDB"/>
    <w:rsid w:val="009C4247"/>
    <w:rsid w:val="009C4F62"/>
    <w:rsid w:val="009D4694"/>
    <w:rsid w:val="009E06A9"/>
    <w:rsid w:val="00A00C82"/>
    <w:rsid w:val="00A02FF3"/>
    <w:rsid w:val="00A24725"/>
    <w:rsid w:val="00A37059"/>
    <w:rsid w:val="00A424BB"/>
    <w:rsid w:val="00A4442F"/>
    <w:rsid w:val="00A528A9"/>
    <w:rsid w:val="00A55E2F"/>
    <w:rsid w:val="00A73FA5"/>
    <w:rsid w:val="00AB20F8"/>
    <w:rsid w:val="00AC7AF4"/>
    <w:rsid w:val="00B34057"/>
    <w:rsid w:val="00B66F78"/>
    <w:rsid w:val="00BA5E9F"/>
    <w:rsid w:val="00C002FB"/>
    <w:rsid w:val="00C06E77"/>
    <w:rsid w:val="00C2661A"/>
    <w:rsid w:val="00C616EE"/>
    <w:rsid w:val="00C63632"/>
    <w:rsid w:val="00C870B7"/>
    <w:rsid w:val="00CA1E6E"/>
    <w:rsid w:val="00CA7D7A"/>
    <w:rsid w:val="00CC7C46"/>
    <w:rsid w:val="00CD2803"/>
    <w:rsid w:val="00CD409C"/>
    <w:rsid w:val="00CE5CA5"/>
    <w:rsid w:val="00CF0CAA"/>
    <w:rsid w:val="00CF2C2B"/>
    <w:rsid w:val="00D022AF"/>
    <w:rsid w:val="00D12817"/>
    <w:rsid w:val="00D31AF3"/>
    <w:rsid w:val="00D3272E"/>
    <w:rsid w:val="00D50048"/>
    <w:rsid w:val="00DE46FD"/>
    <w:rsid w:val="00DF4DB1"/>
    <w:rsid w:val="00E06FCD"/>
    <w:rsid w:val="00E140BA"/>
    <w:rsid w:val="00E424B3"/>
    <w:rsid w:val="00E57CE1"/>
    <w:rsid w:val="00E8121F"/>
    <w:rsid w:val="00E91FFB"/>
    <w:rsid w:val="00E95BA1"/>
    <w:rsid w:val="00EA55A6"/>
    <w:rsid w:val="00EE03FE"/>
    <w:rsid w:val="00F13BFF"/>
    <w:rsid w:val="00F21C26"/>
    <w:rsid w:val="00F313A4"/>
    <w:rsid w:val="00F46069"/>
    <w:rsid w:val="00F4709E"/>
    <w:rsid w:val="00F575D0"/>
    <w:rsid w:val="00F61247"/>
    <w:rsid w:val="00F71507"/>
    <w:rsid w:val="00FB3F32"/>
    <w:rsid w:val="00FB773D"/>
    <w:rsid w:val="00FD05D5"/>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3F47D9"/>
  <w15:chartTrackingRefBased/>
  <w15:docId w15:val="{15454070-96BB-429D-9754-3DE8ADCB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vAnchor="page" w:hAnchor="margin" w:y="2319"/>
      <w:widowControl/>
    </w:pPr>
  </w:style>
  <w:style w:type="paragraph" w:styleId="2">
    <w:name w:val="Body Text 2"/>
    <w:basedOn w:val="a"/>
    <w:pPr>
      <w:widowControl/>
      <w:jc w:val="left"/>
    </w:pPr>
    <w:rPr>
      <w:sz w:val="22"/>
    </w:rPr>
  </w:style>
  <w:style w:type="paragraph" w:styleId="3">
    <w:name w:val="Body Text 3"/>
    <w:basedOn w:val="a"/>
    <w:pPr>
      <w:widowControl/>
      <w:spacing w:line="300" w:lineRule="exact"/>
      <w:jc w:val="left"/>
    </w:pPr>
    <w:rPr>
      <w:rFonts w:ascii="ＭＳ Ｐゴシック" w:eastAsia="ＭＳ Ｐゴシック"/>
      <w:color w:val="000000"/>
      <w:sz w:val="22"/>
    </w:rPr>
  </w:style>
  <w:style w:type="paragraph" w:styleId="a4">
    <w:name w:val="Balloon Text"/>
    <w:basedOn w:val="a"/>
    <w:semiHidden/>
    <w:rsid w:val="00C6363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1048</Words>
  <Characters>327</Characters>
  <Application>Microsoft Office Word</Application>
  <DocSecurity>8</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製品別比較表_EP200_d_130110</vt:lpstr>
    </vt:vector>
  </TitlesOfParts>
  <Company>藤永製薬株式会社</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 典和</dc:creator>
  <cp:keywords/>
  <dc:description/>
  <cp:lastModifiedBy>佐藤典和③</cp:lastModifiedBy>
  <cp:revision>2</cp:revision>
  <cp:lastPrinted>2018-03-05T02:41:00Z</cp:lastPrinted>
  <dcterms:created xsi:type="dcterms:W3CDTF">2025-03-24T06:05:00Z</dcterms:created>
  <dcterms:modified xsi:type="dcterms:W3CDTF">2025-03-24T06:05:00Z</dcterms:modified>
</cp:coreProperties>
</file>